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F474" w14:textId="77777777" w:rsidR="00597189" w:rsidRPr="00C45854" w:rsidRDefault="00597189" w:rsidP="0059718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C45854">
        <w:rPr>
          <w:rStyle w:val="FontStyle11"/>
          <w:sz w:val="28"/>
          <w:szCs w:val="28"/>
        </w:rPr>
        <w:t>АДМИНИСТРАЦИЯ</w:t>
      </w:r>
    </w:p>
    <w:p w14:paraId="03ADCD1A" w14:textId="77777777" w:rsidR="00597189" w:rsidRPr="00C45854" w:rsidRDefault="00597189" w:rsidP="0059718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КИРСАНОВСКОГО </w:t>
      </w:r>
      <w:r w:rsidRPr="00C45854">
        <w:rPr>
          <w:rStyle w:val="FontStyle11"/>
          <w:sz w:val="28"/>
          <w:szCs w:val="28"/>
        </w:rPr>
        <w:t>СЕЛЬСКОГО ПОСЕЛЕНИЯ</w:t>
      </w:r>
    </w:p>
    <w:p w14:paraId="3DA21272" w14:textId="77777777" w:rsidR="00597189" w:rsidRPr="00C45854" w:rsidRDefault="00597189" w:rsidP="0059718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C45854">
        <w:rPr>
          <w:rStyle w:val="FontStyle11"/>
          <w:sz w:val="28"/>
          <w:szCs w:val="28"/>
        </w:rPr>
        <w:t xml:space="preserve">ГРИБАНОВСКОГО МУНИЦИПАЛЬНОГО РАЙОНА </w:t>
      </w:r>
    </w:p>
    <w:p w14:paraId="0DAA7B81" w14:textId="77777777" w:rsidR="00597189" w:rsidRPr="00C45854" w:rsidRDefault="00597189" w:rsidP="0059718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C45854">
        <w:rPr>
          <w:rStyle w:val="FontStyle11"/>
          <w:sz w:val="28"/>
          <w:szCs w:val="28"/>
        </w:rPr>
        <w:t>ВОРОНЕЖСКОЙ ОБЛАСТИ</w:t>
      </w:r>
    </w:p>
    <w:p w14:paraId="6050C067" w14:textId="77777777" w:rsidR="00597189" w:rsidRPr="00C45854" w:rsidRDefault="00597189" w:rsidP="00597189">
      <w:pPr>
        <w:pStyle w:val="Style2"/>
        <w:widowControl/>
        <w:ind w:left="3254"/>
        <w:jc w:val="both"/>
        <w:rPr>
          <w:sz w:val="28"/>
          <w:szCs w:val="28"/>
        </w:rPr>
      </w:pPr>
    </w:p>
    <w:p w14:paraId="14F226A2" w14:textId="77777777" w:rsidR="00597189" w:rsidRPr="00C45854" w:rsidRDefault="00597189" w:rsidP="00597189">
      <w:pPr>
        <w:pStyle w:val="Style2"/>
        <w:widowControl/>
        <w:ind w:left="3254"/>
        <w:jc w:val="both"/>
        <w:rPr>
          <w:rStyle w:val="FontStyle12"/>
          <w:sz w:val="28"/>
          <w:szCs w:val="28"/>
        </w:rPr>
      </w:pPr>
      <w:r w:rsidRPr="00C45854">
        <w:rPr>
          <w:rStyle w:val="FontStyle12"/>
          <w:sz w:val="28"/>
          <w:szCs w:val="28"/>
        </w:rPr>
        <w:t xml:space="preserve">     ПОСТАНОВЛЕНИЕ</w:t>
      </w:r>
    </w:p>
    <w:p w14:paraId="28C0C7F4" w14:textId="77777777" w:rsidR="00597189" w:rsidRPr="00C45854" w:rsidRDefault="00597189" w:rsidP="00597189">
      <w:pPr>
        <w:pStyle w:val="Style3"/>
        <w:widowControl/>
        <w:spacing w:line="240" w:lineRule="auto"/>
        <w:ind w:right="4831"/>
        <w:rPr>
          <w:rStyle w:val="FontStyle15"/>
          <w:sz w:val="28"/>
          <w:szCs w:val="28"/>
        </w:rPr>
      </w:pPr>
    </w:p>
    <w:p w14:paraId="06C3B0D7" w14:textId="77777777" w:rsidR="00597189" w:rsidRPr="00C45854" w:rsidRDefault="00597189" w:rsidP="00597189">
      <w:pPr>
        <w:pStyle w:val="Style3"/>
        <w:widowControl/>
        <w:spacing w:line="240" w:lineRule="auto"/>
        <w:ind w:right="4831"/>
        <w:rPr>
          <w:rStyle w:val="FontStyle15"/>
          <w:sz w:val="28"/>
          <w:szCs w:val="28"/>
        </w:rPr>
      </w:pPr>
    </w:p>
    <w:p w14:paraId="1C63C960" w14:textId="4CD1DDD1" w:rsidR="00597189" w:rsidRPr="00C45854" w:rsidRDefault="00021EB8" w:rsidP="00597189">
      <w:pPr>
        <w:pStyle w:val="Style3"/>
        <w:widowControl/>
        <w:spacing w:line="240" w:lineRule="auto"/>
        <w:ind w:right="4831"/>
        <w:rPr>
          <w:rStyle w:val="FontStyle15"/>
          <w:b w:val="0"/>
          <w:bCs w:val="0"/>
          <w:sz w:val="28"/>
          <w:szCs w:val="28"/>
        </w:rPr>
      </w:pPr>
      <w:r w:rsidRPr="008818A3">
        <w:rPr>
          <w:rStyle w:val="FontStyle15"/>
          <w:b w:val="0"/>
          <w:bCs w:val="0"/>
          <w:sz w:val="28"/>
          <w:szCs w:val="28"/>
        </w:rPr>
        <w:t>О</w:t>
      </w:r>
      <w:r w:rsidR="00597189" w:rsidRPr="008818A3">
        <w:rPr>
          <w:rStyle w:val="FontStyle15"/>
          <w:b w:val="0"/>
          <w:bCs w:val="0"/>
          <w:sz w:val="28"/>
          <w:szCs w:val="28"/>
        </w:rPr>
        <w:t>т</w:t>
      </w:r>
      <w:r>
        <w:rPr>
          <w:rStyle w:val="FontStyle15"/>
          <w:b w:val="0"/>
          <w:bCs w:val="0"/>
          <w:sz w:val="28"/>
          <w:szCs w:val="28"/>
        </w:rPr>
        <w:t xml:space="preserve">          </w:t>
      </w:r>
      <w:r w:rsidR="00BB575A" w:rsidRPr="00F8581E">
        <w:rPr>
          <w:rStyle w:val="FontStyle15"/>
          <w:b w:val="0"/>
          <w:bCs w:val="0"/>
          <w:sz w:val="28"/>
          <w:szCs w:val="28"/>
        </w:rPr>
        <w:t>.</w:t>
      </w:r>
      <w:r w:rsidR="00597189" w:rsidRPr="00F8581E">
        <w:rPr>
          <w:rStyle w:val="FontStyle15"/>
          <w:b w:val="0"/>
          <w:bCs w:val="0"/>
          <w:sz w:val="28"/>
          <w:szCs w:val="28"/>
        </w:rPr>
        <w:t>20</w:t>
      </w:r>
      <w:r w:rsidR="007D7FD1" w:rsidRPr="00F8581E">
        <w:rPr>
          <w:rStyle w:val="FontStyle15"/>
          <w:b w:val="0"/>
          <w:bCs w:val="0"/>
          <w:sz w:val="28"/>
          <w:szCs w:val="28"/>
        </w:rPr>
        <w:t>2</w:t>
      </w:r>
      <w:r>
        <w:rPr>
          <w:rStyle w:val="FontStyle15"/>
          <w:b w:val="0"/>
          <w:bCs w:val="0"/>
          <w:sz w:val="28"/>
          <w:szCs w:val="28"/>
        </w:rPr>
        <w:t>5</w:t>
      </w:r>
      <w:r w:rsidR="008818A3" w:rsidRPr="00F8581E">
        <w:rPr>
          <w:rStyle w:val="FontStyle15"/>
          <w:b w:val="0"/>
          <w:bCs w:val="0"/>
          <w:sz w:val="28"/>
          <w:szCs w:val="28"/>
        </w:rPr>
        <w:t xml:space="preserve"> г.    № </w:t>
      </w:r>
    </w:p>
    <w:p w14:paraId="3B31343A" w14:textId="77777777" w:rsidR="00597189" w:rsidRPr="00C45854" w:rsidRDefault="00597189" w:rsidP="00597189">
      <w:pPr>
        <w:pStyle w:val="Style3"/>
        <w:widowControl/>
        <w:spacing w:line="240" w:lineRule="auto"/>
        <w:ind w:right="4831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 xml:space="preserve">  </w:t>
      </w:r>
      <w:r w:rsidRPr="00C45854">
        <w:rPr>
          <w:rStyle w:val="FontStyle15"/>
          <w:b w:val="0"/>
          <w:bCs w:val="0"/>
          <w:sz w:val="28"/>
          <w:szCs w:val="28"/>
        </w:rPr>
        <w:t xml:space="preserve">с. </w:t>
      </w:r>
      <w:r w:rsidRPr="008818A3">
        <w:rPr>
          <w:rStyle w:val="FontStyle15"/>
          <w:b w:val="0"/>
          <w:bCs w:val="0"/>
          <w:sz w:val="28"/>
          <w:szCs w:val="28"/>
        </w:rPr>
        <w:t>Кирсановка</w:t>
      </w:r>
    </w:p>
    <w:p w14:paraId="69AD726E" w14:textId="77777777" w:rsidR="00597189" w:rsidRPr="00C45854" w:rsidRDefault="00597189" w:rsidP="00597189">
      <w:pPr>
        <w:pStyle w:val="Style3"/>
        <w:widowControl/>
        <w:spacing w:line="240" w:lineRule="auto"/>
        <w:ind w:right="4831"/>
        <w:rPr>
          <w:rStyle w:val="FontStyle15"/>
          <w:b w:val="0"/>
          <w:bCs w:val="0"/>
          <w:sz w:val="28"/>
          <w:szCs w:val="28"/>
        </w:rPr>
      </w:pPr>
    </w:p>
    <w:p w14:paraId="3E0BCC3D" w14:textId="77777777" w:rsidR="00597189" w:rsidRPr="00F5637C" w:rsidRDefault="00553D40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right="496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 внесении изменений в </w:t>
      </w:r>
      <w:r w:rsidR="00597189" w:rsidRPr="00F5637C">
        <w:rPr>
          <w:sz w:val="28"/>
          <w:szCs w:val="28"/>
          <w:lang w:eastAsia="ru-RU"/>
        </w:rPr>
        <w:t xml:space="preserve">      </w:t>
      </w:r>
      <w:r w:rsidR="00597189" w:rsidRPr="00F5637C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597189" w:rsidRPr="00F5637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597189">
        <w:rPr>
          <w:sz w:val="28"/>
          <w:szCs w:val="28"/>
        </w:rPr>
        <w:t xml:space="preserve"> Кирсановского  </w:t>
      </w:r>
      <w:r w:rsidR="00597189" w:rsidRPr="00F5637C">
        <w:rPr>
          <w:sz w:val="28"/>
          <w:szCs w:val="28"/>
        </w:rPr>
        <w:t xml:space="preserve">сельского поселения Грибановского муниципального района Воронежской области «Развитие и поддержка малого и среднего предпринимательства в </w:t>
      </w:r>
      <w:r w:rsidR="00597189">
        <w:rPr>
          <w:sz w:val="28"/>
          <w:szCs w:val="28"/>
        </w:rPr>
        <w:t xml:space="preserve">Кирсановском </w:t>
      </w:r>
      <w:r w:rsidR="00597189" w:rsidRPr="00F5637C">
        <w:rPr>
          <w:sz w:val="28"/>
          <w:szCs w:val="28"/>
        </w:rPr>
        <w:t>сельском  поселении Грибановского муниципального района»</w:t>
      </w:r>
      <w:r w:rsidR="00597189">
        <w:rPr>
          <w:sz w:val="28"/>
          <w:szCs w:val="28"/>
        </w:rPr>
        <w:t xml:space="preserve"> </w:t>
      </w:r>
      <w:r w:rsidR="00CA6A20">
        <w:rPr>
          <w:sz w:val="28"/>
          <w:szCs w:val="28"/>
        </w:rPr>
        <w:t>на 2021-2025</w:t>
      </w:r>
      <w:r w:rsidR="00597189" w:rsidRPr="00F5637C">
        <w:rPr>
          <w:sz w:val="28"/>
          <w:szCs w:val="28"/>
        </w:rPr>
        <w:t xml:space="preserve"> гг.</w:t>
      </w:r>
    </w:p>
    <w:p w14:paraId="65A717AD" w14:textId="77777777" w:rsidR="00597189" w:rsidRPr="00C45854" w:rsidRDefault="00597189" w:rsidP="00597189">
      <w:pPr>
        <w:pStyle w:val="a3"/>
        <w:spacing w:before="0" w:after="0"/>
        <w:rPr>
          <w:sz w:val="28"/>
          <w:szCs w:val="28"/>
          <w:lang w:eastAsia="ru-RU"/>
        </w:rPr>
      </w:pPr>
    </w:p>
    <w:p w14:paraId="564427AE" w14:textId="77777777" w:rsidR="008818A3" w:rsidRPr="00382A7C" w:rsidRDefault="008818A3" w:rsidP="008818A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A7C">
        <w:rPr>
          <w:sz w:val="28"/>
          <w:szCs w:val="28"/>
        </w:rPr>
        <w:t xml:space="preserve">     </w:t>
      </w:r>
      <w:r w:rsidRPr="008E1AF0">
        <w:rPr>
          <w:rFonts w:ascii="Times New Roman" w:hAnsi="Times New Roman" w:cs="Times New Roman"/>
          <w:sz w:val="28"/>
          <w:szCs w:val="28"/>
        </w:rPr>
        <w:t xml:space="preserve">В целях уточнения размера финансирования и перечня </w:t>
      </w:r>
      <w:hyperlink r:id="rId7" w:history="1">
        <w:r w:rsidRPr="008E1AF0">
          <w:rPr>
            <w:rFonts w:ascii="Times New Roman" w:hAnsi="Times New Roman" w:cs="Times New Roman"/>
            <w:color w:val="000000"/>
            <w:sz w:val="28"/>
            <w:szCs w:val="28"/>
          </w:rPr>
          <w:t>мероприятий</w:t>
        </w:r>
      </w:hyperlink>
      <w:r w:rsidRPr="008E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AF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382A7C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кодексом, Федеральным законом  от 06.10.2003 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8"/>
          <w:szCs w:val="28"/>
        </w:rPr>
        <w:t>Кирсановского</w:t>
      </w:r>
      <w:r w:rsidRPr="00382A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0FB32444" w14:textId="77777777" w:rsidR="00597189" w:rsidRPr="00C45854" w:rsidRDefault="00597189" w:rsidP="00597189">
      <w:pPr>
        <w:pStyle w:val="a3"/>
        <w:spacing w:before="0" w:after="0"/>
        <w:jc w:val="both"/>
        <w:rPr>
          <w:sz w:val="28"/>
          <w:szCs w:val="28"/>
          <w:lang w:eastAsia="ru-RU"/>
        </w:rPr>
      </w:pPr>
    </w:p>
    <w:p w14:paraId="66830750" w14:textId="77777777" w:rsidR="00597189" w:rsidRPr="00C45854" w:rsidRDefault="00597189" w:rsidP="00597189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 w:rsidRPr="00C45854">
        <w:rPr>
          <w:sz w:val="28"/>
          <w:szCs w:val="28"/>
          <w:lang w:eastAsia="ru-RU"/>
        </w:rPr>
        <w:t xml:space="preserve">                                                  ПОСТАНОВЛЯЕТ:</w:t>
      </w:r>
    </w:p>
    <w:p w14:paraId="4BBC7442" w14:textId="77777777" w:rsidR="00597189" w:rsidRPr="00C45854" w:rsidRDefault="00597189" w:rsidP="00597189">
      <w:pPr>
        <w:pStyle w:val="a3"/>
        <w:spacing w:before="0" w:after="0"/>
        <w:jc w:val="both"/>
        <w:rPr>
          <w:sz w:val="28"/>
          <w:szCs w:val="28"/>
          <w:lang w:eastAsia="ru-RU"/>
        </w:rPr>
      </w:pPr>
    </w:p>
    <w:p w14:paraId="17C4ECE8" w14:textId="77777777" w:rsidR="009A45D3" w:rsidRDefault="00597189" w:rsidP="009A45D3">
      <w:pPr>
        <w:widowControl w:val="0"/>
        <w:suppressAutoHyphens w:val="0"/>
        <w:autoSpaceDE w:val="0"/>
        <w:autoSpaceDN w:val="0"/>
        <w:adjustRightInd w:val="0"/>
        <w:spacing w:before="0" w:after="0"/>
        <w:ind w:right="-3"/>
        <w:jc w:val="both"/>
        <w:rPr>
          <w:sz w:val="28"/>
          <w:szCs w:val="28"/>
        </w:rPr>
      </w:pPr>
      <w:r w:rsidRPr="00C45854">
        <w:rPr>
          <w:sz w:val="28"/>
          <w:szCs w:val="28"/>
          <w:lang w:eastAsia="ru-RU"/>
        </w:rPr>
        <w:t xml:space="preserve">         1.</w:t>
      </w:r>
      <w:r w:rsidR="00553D40">
        <w:rPr>
          <w:sz w:val="28"/>
          <w:szCs w:val="28"/>
          <w:lang w:eastAsia="ru-RU"/>
        </w:rPr>
        <w:t xml:space="preserve">Внести в </w:t>
      </w:r>
      <w:r w:rsidRPr="00F5637C">
        <w:rPr>
          <w:sz w:val="28"/>
          <w:szCs w:val="28"/>
          <w:lang w:eastAsia="ru-RU"/>
        </w:rPr>
        <w:t xml:space="preserve"> </w:t>
      </w:r>
      <w:r w:rsidRPr="00F5637C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F5637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Кирсановского  </w:t>
      </w:r>
      <w:r w:rsidRPr="00F5637C">
        <w:rPr>
          <w:sz w:val="28"/>
          <w:szCs w:val="28"/>
        </w:rPr>
        <w:t xml:space="preserve">сельского поселения Грибановского муниципального района Воронежской области «Развитие и поддержка малого и среднего предпринимательства в </w:t>
      </w:r>
      <w:r>
        <w:rPr>
          <w:sz w:val="28"/>
          <w:szCs w:val="28"/>
        </w:rPr>
        <w:t xml:space="preserve">Кирсановском </w:t>
      </w:r>
      <w:r w:rsidRPr="00F5637C">
        <w:rPr>
          <w:sz w:val="28"/>
          <w:szCs w:val="28"/>
        </w:rPr>
        <w:t xml:space="preserve"> сельском  поселении Грибановского муниципального района»</w:t>
      </w:r>
      <w:r>
        <w:rPr>
          <w:sz w:val="28"/>
          <w:szCs w:val="28"/>
        </w:rPr>
        <w:t xml:space="preserve"> </w:t>
      </w:r>
      <w:r w:rsidR="00CA6A20">
        <w:rPr>
          <w:sz w:val="28"/>
          <w:szCs w:val="28"/>
        </w:rPr>
        <w:t>на 2021-2025</w:t>
      </w:r>
      <w:r w:rsidRPr="00F5637C">
        <w:rPr>
          <w:sz w:val="28"/>
          <w:szCs w:val="28"/>
        </w:rPr>
        <w:t xml:space="preserve"> гг</w:t>
      </w:r>
      <w:r w:rsidR="00553D40">
        <w:rPr>
          <w:sz w:val="28"/>
          <w:szCs w:val="28"/>
        </w:rPr>
        <w:t>. утвержденную постановлением администрации Кирсановского сельского поселения</w:t>
      </w:r>
      <w:r w:rsidR="003F0892">
        <w:rPr>
          <w:sz w:val="28"/>
          <w:szCs w:val="28"/>
        </w:rPr>
        <w:t xml:space="preserve"> № 5 от 11.03.2021г.</w:t>
      </w:r>
      <w:r w:rsidR="00553D40">
        <w:rPr>
          <w:sz w:val="28"/>
          <w:szCs w:val="28"/>
        </w:rPr>
        <w:t xml:space="preserve"> </w:t>
      </w:r>
      <w:r w:rsidR="009A45D3">
        <w:rPr>
          <w:sz w:val="28"/>
          <w:szCs w:val="28"/>
        </w:rPr>
        <w:t>«</w:t>
      </w:r>
      <w:r w:rsidR="009A45D3">
        <w:rPr>
          <w:sz w:val="28"/>
          <w:szCs w:val="28"/>
          <w:lang w:eastAsia="ru-RU"/>
        </w:rPr>
        <w:t xml:space="preserve">Об  утверждении      </w:t>
      </w:r>
      <w:r w:rsidR="009A45D3">
        <w:rPr>
          <w:sz w:val="28"/>
          <w:szCs w:val="28"/>
        </w:rPr>
        <w:t>муниципальной программы Кирсановского  сельского поселения Грибановского муниципального района Воронежской области «Развитие и поддержка малого и среднего предпринимательства в Кирсановском сельском  поселении Грибановского муниципального района» на 2021-2025 гг.»</w:t>
      </w:r>
      <w:r w:rsidR="00284DF1">
        <w:rPr>
          <w:sz w:val="28"/>
          <w:szCs w:val="28"/>
        </w:rPr>
        <w:t xml:space="preserve"> изменения согласно приложения к настоящему постановлению</w:t>
      </w:r>
      <w:r w:rsidR="00045E9C">
        <w:rPr>
          <w:sz w:val="28"/>
          <w:szCs w:val="28"/>
        </w:rPr>
        <w:t>.</w:t>
      </w:r>
    </w:p>
    <w:p w14:paraId="78C14D74" w14:textId="77777777" w:rsidR="00597189" w:rsidRPr="00F5637C" w:rsidRDefault="009A45D3" w:rsidP="009A45D3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before="0"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2AC55ECB" w14:textId="77777777" w:rsidR="008818A3" w:rsidRPr="00382A7C" w:rsidRDefault="008818A3" w:rsidP="008818A3">
      <w:pPr>
        <w:tabs>
          <w:tab w:val="right" w:pos="9355"/>
          <w:tab w:val="center" w:pos="949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382A7C">
        <w:rPr>
          <w:sz w:val="28"/>
          <w:szCs w:val="28"/>
        </w:rPr>
        <w:t>Обнародовать настоящее</w:t>
      </w:r>
      <w:r>
        <w:rPr>
          <w:sz w:val="28"/>
          <w:szCs w:val="28"/>
        </w:rPr>
        <w:t xml:space="preserve"> постановление</w:t>
      </w:r>
      <w:r w:rsidRPr="00382A7C">
        <w:rPr>
          <w:sz w:val="28"/>
          <w:szCs w:val="28"/>
        </w:rPr>
        <w:t>.</w:t>
      </w:r>
    </w:p>
    <w:p w14:paraId="70D24AC4" w14:textId="77777777" w:rsidR="008818A3" w:rsidRPr="00382A7C" w:rsidRDefault="008818A3" w:rsidP="008818A3">
      <w:pPr>
        <w:shd w:val="clear" w:color="auto" w:fill="FFFFFF"/>
        <w:spacing w:line="360" w:lineRule="auto"/>
        <w:ind w:firstLine="206"/>
        <w:jc w:val="both"/>
        <w:rPr>
          <w:sz w:val="28"/>
          <w:szCs w:val="28"/>
        </w:rPr>
      </w:pPr>
      <w:r w:rsidRPr="00382A7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82A7C">
        <w:rPr>
          <w:sz w:val="28"/>
          <w:szCs w:val="28"/>
        </w:rPr>
        <w:t>. Контроль за исполнением данного постановления оставляю за собой.</w:t>
      </w:r>
    </w:p>
    <w:p w14:paraId="4E8B23CF" w14:textId="77777777" w:rsidR="008818A3" w:rsidRPr="00382A7C" w:rsidRDefault="008818A3" w:rsidP="008818A3">
      <w:pPr>
        <w:shd w:val="clear" w:color="auto" w:fill="FFFFFF"/>
        <w:spacing w:line="360" w:lineRule="auto"/>
        <w:ind w:right="6" w:firstLine="204"/>
        <w:jc w:val="both"/>
        <w:rPr>
          <w:sz w:val="28"/>
          <w:szCs w:val="28"/>
        </w:rPr>
      </w:pPr>
    </w:p>
    <w:p w14:paraId="4AE99789" w14:textId="77777777" w:rsidR="00597189" w:rsidRPr="00C45854" w:rsidRDefault="00597189" w:rsidP="00597189">
      <w:pPr>
        <w:pStyle w:val="a3"/>
        <w:spacing w:before="0" w:after="0"/>
        <w:jc w:val="both"/>
        <w:rPr>
          <w:sz w:val="28"/>
          <w:szCs w:val="28"/>
          <w:lang w:eastAsia="ru-RU"/>
        </w:rPr>
      </w:pPr>
    </w:p>
    <w:p w14:paraId="7E674CB7" w14:textId="77777777" w:rsidR="00597189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  <w:r w:rsidRPr="00C45854">
        <w:rPr>
          <w:sz w:val="28"/>
          <w:szCs w:val="28"/>
          <w:lang w:eastAsia="ru-RU"/>
        </w:rPr>
        <w:t xml:space="preserve">Глава сельского поселения                                                      </w:t>
      </w:r>
      <w:r w:rsidR="00621F72">
        <w:rPr>
          <w:sz w:val="28"/>
          <w:szCs w:val="28"/>
          <w:lang w:eastAsia="ru-RU"/>
        </w:rPr>
        <w:t>Е.В.Анисимов</w:t>
      </w:r>
    </w:p>
    <w:p w14:paraId="5BF7028A" w14:textId="77777777" w:rsidR="00597189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2E293DED" w14:textId="77777777" w:rsidR="00597189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7F39861C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5CDAD848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52A82297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1743CBEE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1EF33178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72BD916C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6D80CB5A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010623ED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639CE1AF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148AE553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2F8C4B90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343BA5CF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6F54CF83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23A9C236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428C6191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1E87CA40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5A66B32B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30F4621F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2A650F83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0210DCAD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5BEE8248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6808EF27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39CBAAB2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55604E59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6AAA8472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2AA7FAA2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0946DDF0" w14:textId="77777777" w:rsidR="00284DF1" w:rsidRDefault="00284DF1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7EBD05CB" w14:textId="77777777" w:rsidR="00284DF1" w:rsidRDefault="00284DF1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34943322" w14:textId="77777777" w:rsidR="00284DF1" w:rsidRDefault="00284DF1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347A78E4" w14:textId="77777777" w:rsidR="00284DF1" w:rsidRDefault="00284DF1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597C9EFD" w14:textId="77777777" w:rsidR="00284DF1" w:rsidRDefault="00284DF1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1CEC39C9" w14:textId="77777777" w:rsidR="00284DF1" w:rsidRDefault="00284DF1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2D71A0BF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7B309939" w14:textId="77777777" w:rsidR="009A45D3" w:rsidRDefault="009A45D3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14:paraId="127317BF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100"/>
        <w:jc w:val="right"/>
        <w:rPr>
          <w:sz w:val="26"/>
          <w:szCs w:val="26"/>
          <w:lang w:eastAsia="ru-RU"/>
        </w:rPr>
      </w:pPr>
      <w:r w:rsidRPr="0058419B">
        <w:rPr>
          <w:sz w:val="26"/>
          <w:szCs w:val="26"/>
          <w:lang w:eastAsia="ru-RU"/>
        </w:rPr>
        <w:lastRenderedPageBreak/>
        <w:t xml:space="preserve">Утверждена </w:t>
      </w:r>
    </w:p>
    <w:p w14:paraId="6462AD90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100"/>
        <w:jc w:val="right"/>
        <w:rPr>
          <w:sz w:val="26"/>
          <w:szCs w:val="26"/>
          <w:lang w:eastAsia="ru-RU"/>
        </w:rPr>
      </w:pPr>
      <w:r w:rsidRPr="0058419B">
        <w:rPr>
          <w:sz w:val="26"/>
          <w:szCs w:val="26"/>
          <w:lang w:eastAsia="ru-RU"/>
        </w:rPr>
        <w:t>постановлением администрации</w:t>
      </w:r>
    </w:p>
    <w:p w14:paraId="38A9497A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10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Кирсановс</w:t>
      </w:r>
      <w:r w:rsidRPr="0058419B">
        <w:rPr>
          <w:sz w:val="26"/>
          <w:szCs w:val="26"/>
          <w:lang w:eastAsia="ru-RU"/>
        </w:rPr>
        <w:t xml:space="preserve">кого сельского поселения Грибановского  муниципального  района </w:t>
      </w:r>
    </w:p>
    <w:p w14:paraId="517490D4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100"/>
        <w:jc w:val="right"/>
        <w:rPr>
          <w:sz w:val="26"/>
          <w:szCs w:val="26"/>
          <w:lang w:eastAsia="ru-RU"/>
        </w:rPr>
      </w:pPr>
      <w:r w:rsidRPr="0058419B">
        <w:rPr>
          <w:sz w:val="26"/>
          <w:szCs w:val="26"/>
          <w:lang w:eastAsia="ru-RU"/>
        </w:rPr>
        <w:t>Воронежской области</w:t>
      </w:r>
    </w:p>
    <w:p w14:paraId="7FE5081A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100"/>
        <w:jc w:val="right"/>
        <w:rPr>
          <w:sz w:val="26"/>
          <w:szCs w:val="26"/>
          <w:lang w:eastAsia="ru-RU"/>
        </w:rPr>
      </w:pPr>
      <w:r w:rsidRPr="00672F3B">
        <w:rPr>
          <w:sz w:val="26"/>
          <w:szCs w:val="26"/>
          <w:highlight w:val="yellow"/>
          <w:lang w:eastAsia="ru-RU"/>
        </w:rPr>
        <w:t xml:space="preserve">от  </w:t>
      </w:r>
      <w:r w:rsidR="008818A3" w:rsidRPr="00672F3B">
        <w:rPr>
          <w:sz w:val="26"/>
          <w:szCs w:val="26"/>
          <w:highlight w:val="yellow"/>
          <w:lang w:eastAsia="ru-RU"/>
        </w:rPr>
        <w:t>2</w:t>
      </w:r>
      <w:r w:rsidR="003770B5" w:rsidRPr="00672F3B">
        <w:rPr>
          <w:sz w:val="26"/>
          <w:szCs w:val="26"/>
          <w:highlight w:val="yellow"/>
          <w:lang w:eastAsia="ru-RU"/>
        </w:rPr>
        <w:t>3</w:t>
      </w:r>
      <w:r w:rsidR="00BB575A" w:rsidRPr="00672F3B">
        <w:rPr>
          <w:sz w:val="26"/>
          <w:szCs w:val="26"/>
          <w:highlight w:val="yellow"/>
          <w:lang w:eastAsia="ru-RU"/>
        </w:rPr>
        <w:t>.0</w:t>
      </w:r>
      <w:r w:rsidR="008818A3" w:rsidRPr="00672F3B">
        <w:rPr>
          <w:sz w:val="26"/>
          <w:szCs w:val="26"/>
          <w:highlight w:val="yellow"/>
          <w:lang w:eastAsia="ru-RU"/>
        </w:rPr>
        <w:t>5</w:t>
      </w:r>
      <w:r w:rsidR="00BB575A" w:rsidRPr="00672F3B">
        <w:rPr>
          <w:sz w:val="26"/>
          <w:szCs w:val="26"/>
          <w:highlight w:val="yellow"/>
          <w:lang w:eastAsia="ru-RU"/>
        </w:rPr>
        <w:t>.</w:t>
      </w:r>
      <w:r w:rsidRPr="00672F3B">
        <w:rPr>
          <w:sz w:val="26"/>
          <w:szCs w:val="26"/>
          <w:highlight w:val="yellow"/>
          <w:lang w:eastAsia="ru-RU"/>
        </w:rPr>
        <w:t>20</w:t>
      </w:r>
      <w:r w:rsidR="00CA6A20" w:rsidRPr="00672F3B">
        <w:rPr>
          <w:sz w:val="26"/>
          <w:szCs w:val="26"/>
          <w:highlight w:val="yellow"/>
          <w:lang w:eastAsia="ru-RU"/>
        </w:rPr>
        <w:t>2</w:t>
      </w:r>
      <w:r w:rsidR="008818A3" w:rsidRPr="00672F3B">
        <w:rPr>
          <w:sz w:val="26"/>
          <w:szCs w:val="26"/>
          <w:highlight w:val="yellow"/>
          <w:lang w:eastAsia="ru-RU"/>
        </w:rPr>
        <w:t>3</w:t>
      </w:r>
      <w:r w:rsidRPr="00672F3B">
        <w:rPr>
          <w:sz w:val="26"/>
          <w:szCs w:val="26"/>
          <w:highlight w:val="yellow"/>
          <w:lang w:eastAsia="ru-RU"/>
        </w:rPr>
        <w:t>г.  №</w:t>
      </w:r>
      <w:r w:rsidR="008818A3" w:rsidRPr="00672F3B">
        <w:rPr>
          <w:sz w:val="26"/>
          <w:szCs w:val="26"/>
          <w:highlight w:val="yellow"/>
          <w:lang w:eastAsia="ru-RU"/>
        </w:rPr>
        <w:t>27</w:t>
      </w:r>
      <w:r w:rsidRPr="0058419B">
        <w:rPr>
          <w:sz w:val="26"/>
          <w:szCs w:val="26"/>
          <w:lang w:eastAsia="ru-RU"/>
        </w:rPr>
        <w:t xml:space="preserve"> </w:t>
      </w:r>
    </w:p>
    <w:p w14:paraId="1074CDA7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100"/>
        <w:rPr>
          <w:sz w:val="26"/>
          <w:szCs w:val="26"/>
          <w:lang w:eastAsia="ru-RU"/>
        </w:rPr>
      </w:pPr>
      <w:r w:rsidRPr="0058419B">
        <w:rPr>
          <w:sz w:val="26"/>
          <w:szCs w:val="26"/>
          <w:lang w:eastAsia="ru-RU"/>
        </w:rPr>
        <w:t xml:space="preserve">          </w:t>
      </w:r>
    </w:p>
    <w:p w14:paraId="6C022B0D" w14:textId="77777777" w:rsidR="00597189" w:rsidRPr="0058419B" w:rsidRDefault="00597189" w:rsidP="00597189">
      <w:pPr>
        <w:pStyle w:val="12"/>
        <w:ind w:left="4820"/>
      </w:pPr>
    </w:p>
    <w:p w14:paraId="2A3A7215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highlight w:val="yellow"/>
          <w:lang w:eastAsia="ru-RU"/>
        </w:rPr>
      </w:pPr>
    </w:p>
    <w:p w14:paraId="1F3759E3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highlight w:val="yellow"/>
          <w:lang w:eastAsia="ru-RU"/>
        </w:rPr>
      </w:pPr>
    </w:p>
    <w:p w14:paraId="29800D2B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highlight w:val="yellow"/>
          <w:lang w:eastAsia="ru-RU"/>
        </w:rPr>
      </w:pPr>
    </w:p>
    <w:p w14:paraId="3085EAD6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highlight w:val="yellow"/>
          <w:lang w:eastAsia="ru-RU"/>
        </w:rPr>
      </w:pPr>
    </w:p>
    <w:p w14:paraId="1C8EE0C5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highlight w:val="yellow"/>
          <w:lang w:eastAsia="ru-RU"/>
        </w:rPr>
      </w:pPr>
    </w:p>
    <w:p w14:paraId="3051B4EB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highlight w:val="yellow"/>
          <w:lang w:eastAsia="ru-RU"/>
        </w:rPr>
      </w:pPr>
    </w:p>
    <w:p w14:paraId="49965C8F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lang w:eastAsia="ru-RU"/>
        </w:rPr>
      </w:pPr>
    </w:p>
    <w:p w14:paraId="2869B4D7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sz w:val="36"/>
          <w:szCs w:val="36"/>
          <w:lang w:eastAsia="ru-RU"/>
        </w:rPr>
      </w:pPr>
      <w:r w:rsidRPr="0058419B">
        <w:rPr>
          <w:b/>
          <w:bCs/>
          <w:sz w:val="36"/>
          <w:szCs w:val="36"/>
          <w:lang w:eastAsia="ru-RU"/>
        </w:rPr>
        <w:t>МУНИЦИПАЛЬНАЯ ПРОГРАММА</w:t>
      </w:r>
    </w:p>
    <w:p w14:paraId="7A4B5C3E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sz w:val="40"/>
          <w:szCs w:val="40"/>
          <w:lang w:eastAsia="ru-RU"/>
        </w:rPr>
      </w:pPr>
      <w:r>
        <w:rPr>
          <w:sz w:val="40"/>
          <w:szCs w:val="40"/>
          <w:lang w:eastAsia="ru-RU"/>
        </w:rPr>
        <w:t>Кирсановского сельского</w:t>
      </w:r>
      <w:r w:rsidRPr="0058419B">
        <w:rPr>
          <w:sz w:val="40"/>
          <w:szCs w:val="40"/>
          <w:lang w:eastAsia="ru-RU"/>
        </w:rPr>
        <w:t xml:space="preserve"> поселения Грибановского муниципального района Воронежской области</w:t>
      </w:r>
    </w:p>
    <w:p w14:paraId="381EA2F2" w14:textId="77777777" w:rsidR="00597189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sz w:val="40"/>
          <w:szCs w:val="40"/>
          <w:lang w:eastAsia="ru-RU"/>
        </w:rPr>
      </w:pPr>
      <w:r w:rsidRPr="0058419B">
        <w:rPr>
          <w:b/>
          <w:bCs/>
          <w:sz w:val="40"/>
          <w:szCs w:val="40"/>
          <w:lang w:eastAsia="ru-RU"/>
        </w:rPr>
        <w:t xml:space="preserve">«Развитие и поддержка малого и среднего предпринимательства в </w:t>
      </w:r>
      <w:r>
        <w:rPr>
          <w:b/>
          <w:bCs/>
          <w:sz w:val="40"/>
          <w:szCs w:val="40"/>
          <w:lang w:eastAsia="ru-RU"/>
        </w:rPr>
        <w:t>Кирсановс</w:t>
      </w:r>
      <w:r w:rsidRPr="0058419B">
        <w:rPr>
          <w:b/>
          <w:bCs/>
          <w:sz w:val="40"/>
          <w:szCs w:val="40"/>
          <w:lang w:eastAsia="ru-RU"/>
        </w:rPr>
        <w:t xml:space="preserve">ком сельском  поселении Грибановского муниципального </w:t>
      </w:r>
    </w:p>
    <w:p w14:paraId="0A5DF176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sz w:val="40"/>
          <w:szCs w:val="40"/>
          <w:lang w:eastAsia="ru-RU"/>
        </w:rPr>
      </w:pPr>
      <w:r w:rsidRPr="0058419B">
        <w:rPr>
          <w:b/>
          <w:bCs/>
          <w:sz w:val="40"/>
          <w:szCs w:val="40"/>
          <w:lang w:eastAsia="ru-RU"/>
        </w:rPr>
        <w:t>района»</w:t>
      </w:r>
    </w:p>
    <w:p w14:paraId="510503A6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sz w:val="40"/>
          <w:szCs w:val="40"/>
          <w:lang w:eastAsia="ru-RU"/>
        </w:rPr>
      </w:pPr>
      <w:r w:rsidRPr="0058419B">
        <w:rPr>
          <w:b/>
          <w:bCs/>
          <w:sz w:val="40"/>
          <w:szCs w:val="40"/>
          <w:lang w:eastAsia="ru-RU"/>
        </w:rPr>
        <w:t>на 20</w:t>
      </w:r>
      <w:r w:rsidR="00CA6A20">
        <w:rPr>
          <w:b/>
          <w:bCs/>
          <w:sz w:val="40"/>
          <w:szCs w:val="40"/>
          <w:lang w:eastAsia="ru-RU"/>
        </w:rPr>
        <w:t>2</w:t>
      </w:r>
      <w:r w:rsidRPr="0058419B">
        <w:rPr>
          <w:b/>
          <w:bCs/>
          <w:sz w:val="40"/>
          <w:szCs w:val="40"/>
          <w:lang w:eastAsia="ru-RU"/>
        </w:rPr>
        <w:t>1-202</w:t>
      </w:r>
      <w:r w:rsidR="00CA6A20">
        <w:rPr>
          <w:b/>
          <w:bCs/>
          <w:sz w:val="40"/>
          <w:szCs w:val="40"/>
          <w:lang w:eastAsia="ru-RU"/>
        </w:rPr>
        <w:t>5</w:t>
      </w:r>
      <w:r w:rsidRPr="0058419B">
        <w:rPr>
          <w:b/>
          <w:bCs/>
          <w:sz w:val="40"/>
          <w:szCs w:val="40"/>
          <w:lang w:eastAsia="ru-RU"/>
        </w:rPr>
        <w:t xml:space="preserve"> гг.</w:t>
      </w:r>
    </w:p>
    <w:p w14:paraId="4869D198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b/>
          <w:bCs/>
          <w:sz w:val="40"/>
          <w:szCs w:val="40"/>
          <w:lang w:eastAsia="ru-RU"/>
        </w:rPr>
      </w:pPr>
    </w:p>
    <w:p w14:paraId="1E9A8957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14:paraId="29938F45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14:paraId="1CEC1A8B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14:paraId="28C2FD1F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14:paraId="5B7551B2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14:paraId="3ECC05C9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14:paraId="3406CDFB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14:paraId="0418E77C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14:paraId="4A753698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14:paraId="0DBC480D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14:paraId="0B24E49B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14:paraId="2162C588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14:paraId="6540C739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14:paraId="0127C73A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14:paraId="6E12B6A9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14:paraId="5EF6733F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14:paraId="2FB01506" w14:textId="77777777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14:paraId="1123588E" w14:textId="2CE9107B" w:rsidR="00597189" w:rsidRPr="0058419B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  <w:sectPr w:rsidR="00597189" w:rsidRPr="0058419B" w:rsidSect="00CA6A20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2"/>
          <w:cols w:space="720"/>
          <w:docGrid w:linePitch="360"/>
        </w:sectPr>
      </w:pPr>
      <w:r w:rsidRPr="0058419B">
        <w:rPr>
          <w:b/>
          <w:bCs/>
          <w:lang w:eastAsia="ru-RU"/>
        </w:rPr>
        <w:t>20</w:t>
      </w:r>
      <w:r w:rsidR="00CA6A20">
        <w:rPr>
          <w:b/>
          <w:bCs/>
          <w:lang w:eastAsia="ru-RU"/>
        </w:rPr>
        <w:t>2</w:t>
      </w:r>
      <w:r w:rsidR="00021EB8">
        <w:rPr>
          <w:b/>
          <w:bCs/>
          <w:lang w:eastAsia="ru-RU"/>
        </w:rPr>
        <w:t>5</w:t>
      </w:r>
      <w:r w:rsidRPr="0058419B">
        <w:rPr>
          <w:b/>
          <w:bCs/>
          <w:lang w:eastAsia="ru-RU"/>
        </w:rPr>
        <w:t xml:space="preserve"> г.</w:t>
      </w:r>
    </w:p>
    <w:p w14:paraId="1408FD1B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lastRenderedPageBreak/>
        <w:t xml:space="preserve">ПАСПОРТ </w:t>
      </w:r>
    </w:p>
    <w:p w14:paraId="37E2AD28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  <w:r w:rsidRPr="00ED6B71">
        <w:rPr>
          <w:lang w:eastAsia="ru-RU"/>
        </w:rPr>
        <w:t>Муниципальной программы Кирсановского сельского поселения Грибановского муниципального района Воронежской области «Развитие и поддержка малого и среднего предпринимательства в Кирсановском сельском поселении Грибановског</w:t>
      </w:r>
      <w:r w:rsidR="00FA0CDD" w:rsidRPr="00ED6B71">
        <w:rPr>
          <w:lang w:eastAsia="ru-RU"/>
        </w:rPr>
        <w:t>о муниципального района» на 2021</w:t>
      </w:r>
      <w:r w:rsidRPr="00ED6B71">
        <w:rPr>
          <w:lang w:eastAsia="ru-RU"/>
        </w:rPr>
        <w:t>-202</w:t>
      </w:r>
      <w:r w:rsidR="00FA0CDD" w:rsidRPr="00ED6B71">
        <w:rPr>
          <w:lang w:eastAsia="ru-RU"/>
        </w:rPr>
        <w:t>5</w:t>
      </w:r>
      <w:r w:rsidRPr="00ED6B71">
        <w:rPr>
          <w:lang w:eastAsia="ru-RU"/>
        </w:rPr>
        <w:t>гг.</w:t>
      </w:r>
    </w:p>
    <w:tbl>
      <w:tblPr>
        <w:tblW w:w="950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957"/>
      </w:tblGrid>
      <w:tr w:rsidR="00597189" w:rsidRPr="00ED6B71" w14:paraId="779EEA34" w14:textId="77777777" w:rsidTr="00CA6A20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9A1CA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Наименование муниципальной программы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7616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«Развитие и поддержка малого и среднего предпринимательства в Кирсановском сельском поселении Грибановског</w:t>
            </w:r>
            <w:r w:rsidR="00CA6A20" w:rsidRPr="00ED6B71">
              <w:rPr>
                <w:lang w:eastAsia="ru-RU"/>
              </w:rPr>
              <w:t>о муниципального района» на 2021</w:t>
            </w:r>
            <w:r w:rsidRPr="00ED6B71">
              <w:rPr>
                <w:lang w:eastAsia="ru-RU"/>
              </w:rPr>
              <w:t>-202</w:t>
            </w:r>
            <w:r w:rsidR="00CA6A20" w:rsidRPr="00ED6B71">
              <w:rPr>
                <w:lang w:eastAsia="ru-RU"/>
              </w:rPr>
              <w:t>5</w:t>
            </w:r>
            <w:r w:rsidRPr="00ED6B71">
              <w:rPr>
                <w:lang w:eastAsia="ru-RU"/>
              </w:rPr>
              <w:t>гг.</w:t>
            </w:r>
          </w:p>
        </w:tc>
      </w:tr>
      <w:tr w:rsidR="00597189" w:rsidRPr="00ED6B71" w14:paraId="23E2916B" w14:textId="77777777" w:rsidTr="00CA6A20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BC048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5981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Администрация Кирсановского сельского поселения Грибановского муниципального района Воронежской области </w:t>
            </w:r>
          </w:p>
        </w:tc>
      </w:tr>
      <w:tr w:rsidR="00597189" w:rsidRPr="00ED6B71" w14:paraId="6839E686" w14:textId="77777777" w:rsidTr="00CA6A20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16A65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Исполнители муниципальной программы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8B31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Администрация Кирсановского сельского поселения Грибановского муниципального района Воронежской области</w:t>
            </w:r>
          </w:p>
          <w:p w14:paraId="5967C339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  <w:p w14:paraId="7CB9352C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</w:tc>
      </w:tr>
      <w:tr w:rsidR="00597189" w:rsidRPr="00ED6B71" w14:paraId="0CE22786" w14:textId="77777777" w:rsidTr="00CA6A20"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104D812B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3F9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Администрация Кирсановского сельского поселения Грибановского муниципального района Воронежской области</w:t>
            </w:r>
          </w:p>
        </w:tc>
      </w:tr>
      <w:tr w:rsidR="00597189" w:rsidRPr="00ED6B71" w14:paraId="5704678D" w14:textId="77777777" w:rsidTr="00CA6A20">
        <w:trPr>
          <w:trHeight w:val="670"/>
        </w:trPr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5B12FEC5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A329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Подпрограмма № 1 «Развитие и поддержка малого и среднего предпринимательства»</w:t>
            </w:r>
          </w:p>
          <w:p w14:paraId="4CB41C55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br/>
              <w:t xml:space="preserve">Основное мероприятие: </w:t>
            </w:r>
          </w:p>
          <w:p w14:paraId="34AFCAD0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Финансовое обеспечение мероприятий согласно Соглашению по передаче полномочий </w:t>
            </w:r>
          </w:p>
        </w:tc>
      </w:tr>
      <w:tr w:rsidR="00597189" w:rsidRPr="00ED6B71" w14:paraId="4628D9AD" w14:textId="77777777" w:rsidTr="00CA6A20"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5F056BD4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Цель муниципальной                 программы</w:t>
            </w:r>
          </w:p>
          <w:p w14:paraId="6E069B86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5905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Создание благоприятного предпринимательского климата и условий для ведения бизнеса.</w:t>
            </w:r>
          </w:p>
        </w:tc>
      </w:tr>
      <w:tr w:rsidR="00597189" w:rsidRPr="00ED6B71" w14:paraId="0650AB68" w14:textId="77777777" w:rsidTr="00CA6A20"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283398EB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Задачи муниципальной</w:t>
            </w:r>
          </w:p>
          <w:p w14:paraId="5E7E2565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программы</w:t>
            </w:r>
          </w:p>
          <w:p w14:paraId="286D6C1C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2E8A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1. Создание условий для привлечения инвестиций в развитие экономики района.</w:t>
            </w:r>
          </w:p>
          <w:p w14:paraId="0EDB18BC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2. Повышение предпринимательской активности и развитие малого и среднего предпринимательства.</w:t>
            </w:r>
          </w:p>
        </w:tc>
      </w:tr>
      <w:tr w:rsidR="00597189" w:rsidRPr="00ED6B71" w14:paraId="2C9EF798" w14:textId="77777777" w:rsidTr="00CA6A2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5FCC76B7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44B0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1. 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образования, руб. </w:t>
            </w:r>
          </w:p>
        </w:tc>
      </w:tr>
      <w:tr w:rsidR="00597189" w:rsidRPr="00ED6B71" w14:paraId="5E1D630C" w14:textId="77777777" w:rsidTr="00CA6A20"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698D4C05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58CB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Программа реализ</w:t>
            </w:r>
            <w:r w:rsidR="00CA6A20" w:rsidRPr="00ED6B71">
              <w:rPr>
                <w:lang w:eastAsia="ru-RU"/>
              </w:rPr>
              <w:t>уется в один этап в течение 2021</w:t>
            </w:r>
            <w:r w:rsidRPr="00ED6B71">
              <w:rPr>
                <w:lang w:eastAsia="ru-RU"/>
              </w:rPr>
              <w:t>-202</w:t>
            </w:r>
            <w:r w:rsidR="00CA6A20" w:rsidRPr="00ED6B71">
              <w:rPr>
                <w:lang w:eastAsia="ru-RU"/>
              </w:rPr>
              <w:t>5</w:t>
            </w:r>
            <w:r w:rsidRPr="00ED6B71">
              <w:rPr>
                <w:lang w:eastAsia="ru-RU"/>
              </w:rPr>
              <w:t xml:space="preserve"> гг.</w:t>
            </w:r>
          </w:p>
        </w:tc>
      </w:tr>
      <w:tr w:rsidR="00597189" w:rsidRPr="00ED6B71" w14:paraId="3FCA8CB7" w14:textId="77777777" w:rsidTr="00CA6A20"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286DB494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Объемы и источники финансирования муниципальной программы, тыс. руб.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56DA" w14:textId="79B65DA3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Всего –</w:t>
            </w:r>
            <w:r w:rsidR="00021EB8">
              <w:rPr>
                <w:lang w:eastAsia="ru-RU"/>
              </w:rPr>
              <w:t>11,6</w:t>
            </w:r>
            <w:r w:rsidRPr="00ED6B71">
              <w:rPr>
                <w:lang w:eastAsia="ru-RU"/>
              </w:rPr>
              <w:t xml:space="preserve"> тыс.руб., в том числе</w:t>
            </w:r>
          </w:p>
          <w:p w14:paraId="2ED1AECE" w14:textId="2B6475BF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из местного бюджета – </w:t>
            </w:r>
            <w:r w:rsidR="00021EB8">
              <w:rPr>
                <w:lang w:eastAsia="ru-RU"/>
              </w:rPr>
              <w:t>11,6</w:t>
            </w:r>
            <w:r w:rsidRPr="00ED6B71">
              <w:rPr>
                <w:lang w:eastAsia="ru-RU"/>
              </w:rPr>
              <w:t xml:space="preserve"> тыс.руб.;</w:t>
            </w:r>
          </w:p>
          <w:p w14:paraId="3D2BE4DC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в том числе по годам реализации:</w:t>
            </w:r>
          </w:p>
          <w:p w14:paraId="57F7A576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  <w:p w14:paraId="52937C07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</w:t>
            </w:r>
            <w:r w:rsidR="00CA6A20" w:rsidRPr="00ED6B71">
              <w:rPr>
                <w:lang w:eastAsia="ru-RU"/>
              </w:rPr>
              <w:t>2</w:t>
            </w:r>
            <w:r w:rsidRPr="00ED6B71">
              <w:rPr>
                <w:lang w:eastAsia="ru-RU"/>
              </w:rPr>
              <w:t xml:space="preserve">1г. – </w:t>
            </w:r>
            <w:r w:rsidR="00CA6A20" w:rsidRPr="00ED6B71">
              <w:rPr>
                <w:lang w:eastAsia="ru-RU"/>
              </w:rPr>
              <w:t>3,5</w:t>
            </w:r>
            <w:r w:rsidRPr="00ED6B71">
              <w:rPr>
                <w:lang w:eastAsia="ru-RU"/>
              </w:rPr>
              <w:t xml:space="preserve"> тыс.руб.;</w:t>
            </w:r>
          </w:p>
          <w:p w14:paraId="7F0A026A" w14:textId="77777777" w:rsidR="00597189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2022</w:t>
            </w:r>
            <w:r w:rsidR="00597189" w:rsidRPr="00ED6B71">
              <w:rPr>
                <w:lang w:eastAsia="ru-RU"/>
              </w:rPr>
              <w:t>г. – 3,</w:t>
            </w:r>
            <w:r w:rsidR="00621F72">
              <w:rPr>
                <w:lang w:eastAsia="ru-RU"/>
              </w:rPr>
              <w:t>4</w:t>
            </w:r>
            <w:r w:rsidR="00597189" w:rsidRPr="00ED6B71">
              <w:rPr>
                <w:lang w:eastAsia="ru-RU"/>
              </w:rPr>
              <w:t xml:space="preserve"> тыс.руб.;</w:t>
            </w:r>
          </w:p>
          <w:p w14:paraId="3E0B8F99" w14:textId="77777777" w:rsidR="00597189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2023</w:t>
            </w:r>
            <w:r w:rsidR="00597189" w:rsidRPr="00ED6B71">
              <w:rPr>
                <w:lang w:eastAsia="ru-RU"/>
              </w:rPr>
              <w:t>г. –</w:t>
            </w:r>
            <w:r w:rsidRPr="00ED6B71">
              <w:rPr>
                <w:lang w:eastAsia="ru-RU"/>
              </w:rPr>
              <w:t xml:space="preserve"> </w:t>
            </w:r>
            <w:r w:rsidR="00621F72">
              <w:rPr>
                <w:lang w:eastAsia="ru-RU"/>
              </w:rPr>
              <w:t>1,6</w:t>
            </w:r>
            <w:r w:rsidR="00597189" w:rsidRPr="00ED6B71">
              <w:rPr>
                <w:lang w:eastAsia="ru-RU"/>
              </w:rPr>
              <w:t xml:space="preserve"> тыс.руб.;</w:t>
            </w:r>
          </w:p>
          <w:p w14:paraId="5C90BA6B" w14:textId="7E647496" w:rsidR="00597189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2024</w:t>
            </w:r>
            <w:r w:rsidR="00597189" w:rsidRPr="00ED6B71">
              <w:rPr>
                <w:lang w:eastAsia="ru-RU"/>
              </w:rPr>
              <w:t xml:space="preserve">г. – </w:t>
            </w:r>
            <w:r w:rsidR="00EA6899">
              <w:rPr>
                <w:lang w:eastAsia="ru-RU"/>
              </w:rPr>
              <w:t>1,6</w:t>
            </w:r>
            <w:r w:rsidR="00597189" w:rsidRPr="00ED6B71">
              <w:rPr>
                <w:lang w:eastAsia="ru-RU"/>
              </w:rPr>
              <w:t xml:space="preserve"> тыс.руб.;</w:t>
            </w:r>
          </w:p>
          <w:p w14:paraId="374C92E8" w14:textId="6B3FE146" w:rsidR="00597189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2025</w:t>
            </w:r>
            <w:r w:rsidR="00597189" w:rsidRPr="00ED6B71">
              <w:rPr>
                <w:lang w:eastAsia="ru-RU"/>
              </w:rPr>
              <w:t xml:space="preserve">г. – </w:t>
            </w:r>
            <w:r w:rsidR="00021EB8">
              <w:rPr>
                <w:lang w:eastAsia="ru-RU"/>
              </w:rPr>
              <w:t>1,5</w:t>
            </w:r>
            <w:r w:rsidR="00597189" w:rsidRPr="00ED6B71">
              <w:rPr>
                <w:lang w:eastAsia="ru-RU"/>
              </w:rPr>
              <w:t xml:space="preserve"> тыс.руб.;</w:t>
            </w:r>
          </w:p>
          <w:p w14:paraId="0FACA7AD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  <w:p w14:paraId="6DA93FB5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Подпрограмма № 1 «Развитие и поддержка малого и среднего предпринимательства»</w:t>
            </w:r>
          </w:p>
          <w:p w14:paraId="10FDF4DF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</w:p>
          <w:p w14:paraId="79A7DB10" w14:textId="58B73ED1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lastRenderedPageBreak/>
              <w:t>Всего –</w:t>
            </w:r>
            <w:r w:rsidR="00021EB8">
              <w:rPr>
                <w:lang w:eastAsia="ru-RU"/>
              </w:rPr>
              <w:t>11,6</w:t>
            </w:r>
            <w:r w:rsidRPr="00ED6B71">
              <w:rPr>
                <w:lang w:eastAsia="ru-RU"/>
              </w:rPr>
              <w:t>тыс.руб., в том числе</w:t>
            </w:r>
          </w:p>
          <w:p w14:paraId="378BDCAA" w14:textId="4DB3B638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из местного бюджета –</w:t>
            </w:r>
            <w:r w:rsidR="00021EB8">
              <w:rPr>
                <w:lang w:eastAsia="ru-RU"/>
              </w:rPr>
              <w:t>11,6</w:t>
            </w:r>
            <w:r w:rsidR="009A11E0" w:rsidRPr="00ED6B71">
              <w:rPr>
                <w:lang w:eastAsia="ru-RU"/>
              </w:rPr>
              <w:t xml:space="preserve"> </w:t>
            </w:r>
            <w:r w:rsidRPr="00ED6B71">
              <w:rPr>
                <w:lang w:eastAsia="ru-RU"/>
              </w:rPr>
              <w:t>тыс.руб.;</w:t>
            </w:r>
          </w:p>
          <w:p w14:paraId="0B9D364F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в том числе по годам реализации:</w:t>
            </w:r>
          </w:p>
          <w:p w14:paraId="2939324B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  <w:p w14:paraId="124B2690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2021г. – 3,5 тыс.руб.;</w:t>
            </w:r>
          </w:p>
          <w:p w14:paraId="68132871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2022г. – 3,</w:t>
            </w:r>
            <w:r w:rsidR="00326473">
              <w:rPr>
                <w:lang w:eastAsia="ru-RU"/>
              </w:rPr>
              <w:t>4</w:t>
            </w:r>
            <w:r w:rsidRPr="00ED6B71">
              <w:rPr>
                <w:lang w:eastAsia="ru-RU"/>
              </w:rPr>
              <w:t xml:space="preserve"> тыс.руб.;</w:t>
            </w:r>
          </w:p>
          <w:p w14:paraId="420377DA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2023г. – </w:t>
            </w:r>
            <w:r w:rsidR="00326473">
              <w:rPr>
                <w:lang w:eastAsia="ru-RU"/>
              </w:rPr>
              <w:t>1,6</w:t>
            </w:r>
            <w:r w:rsidRPr="00ED6B71">
              <w:rPr>
                <w:lang w:eastAsia="ru-RU"/>
              </w:rPr>
              <w:t xml:space="preserve"> тыс.руб.;</w:t>
            </w:r>
          </w:p>
          <w:p w14:paraId="1A19C941" w14:textId="5A614E55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2024г. – </w:t>
            </w:r>
            <w:r w:rsidR="00EA6899">
              <w:rPr>
                <w:lang w:eastAsia="ru-RU"/>
              </w:rPr>
              <w:t>1,6</w:t>
            </w:r>
            <w:r w:rsidRPr="00ED6B71">
              <w:rPr>
                <w:lang w:eastAsia="ru-RU"/>
              </w:rPr>
              <w:t xml:space="preserve"> тыс.руб.;</w:t>
            </w:r>
          </w:p>
          <w:p w14:paraId="6A4A7B08" w14:textId="7C0480D4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2025г. – </w:t>
            </w:r>
            <w:r w:rsidR="00021EB8">
              <w:rPr>
                <w:lang w:eastAsia="ru-RU"/>
              </w:rPr>
              <w:t>1,5</w:t>
            </w:r>
            <w:r w:rsidRPr="00ED6B71">
              <w:rPr>
                <w:lang w:eastAsia="ru-RU"/>
              </w:rPr>
              <w:t>тыс.руб.;</w:t>
            </w:r>
          </w:p>
          <w:p w14:paraId="465ED97E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</w:tc>
      </w:tr>
      <w:tr w:rsidR="00597189" w:rsidRPr="00ED6B71" w14:paraId="38036C20" w14:textId="77777777" w:rsidTr="00CA6A20"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58852F6E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7ED5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ind w:firstLine="73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- насыщение потребительского рынка товарами и услугами, удовлетворение потребительского спроса населения.</w:t>
            </w:r>
          </w:p>
        </w:tc>
      </w:tr>
    </w:tbl>
    <w:p w14:paraId="7657CAAF" w14:textId="77777777" w:rsidR="007D7FD1" w:rsidRPr="00ED6B71" w:rsidRDefault="007D7FD1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highlight w:val="yellow"/>
          <w:lang w:eastAsia="ru-RU"/>
        </w:rPr>
      </w:pPr>
    </w:p>
    <w:p w14:paraId="21078B38" w14:textId="77777777" w:rsidR="007D7FD1" w:rsidRPr="00ED6B71" w:rsidRDefault="007D7FD1" w:rsidP="007D7FD1">
      <w:pPr>
        <w:rPr>
          <w:highlight w:val="yellow"/>
          <w:lang w:eastAsia="ru-RU"/>
        </w:rPr>
      </w:pPr>
    </w:p>
    <w:p w14:paraId="3974AFB2" w14:textId="77777777" w:rsidR="007D7FD1" w:rsidRPr="00ED6B71" w:rsidRDefault="007D7FD1" w:rsidP="007D7FD1">
      <w:pPr>
        <w:rPr>
          <w:highlight w:val="yellow"/>
          <w:lang w:eastAsia="ru-RU"/>
        </w:rPr>
      </w:pPr>
    </w:p>
    <w:p w14:paraId="4C851D06" w14:textId="77777777" w:rsidR="00597189" w:rsidRPr="00ED6B71" w:rsidRDefault="00597189" w:rsidP="00597189">
      <w:pPr>
        <w:numPr>
          <w:ilvl w:val="0"/>
          <w:numId w:val="21"/>
        </w:numPr>
        <w:suppressAutoHyphens w:val="0"/>
        <w:autoSpaceDE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Общая характеристика сферы реализации муниципальной программы.</w:t>
      </w:r>
    </w:p>
    <w:p w14:paraId="29B75575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14:paraId="79564104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>Оказание содействия развитию муниципальных образований и местного самоуправления в Воронежской области основывается на положениях Конституции Российской Федерации, действующего  законодательства. Активное участие в достижении результатов реализации муниципальной программы предполагается со стороны органов местного самоуправления, институтов гражданского общества, граждан муниципальных образований Грибановского муниципального района Воронежской области.</w:t>
      </w:r>
    </w:p>
    <w:p w14:paraId="7D093CA5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 xml:space="preserve">Основной проблемой в развитии муниципальных образований района является низкий уровень финансовой обеспеченности муниципалитетов, недостаточный для решения вопросов местного значения, в связи с чем, принимаются меры по привлечению средств федерального, областного, местного  бюджетов, частных инвестиций. </w:t>
      </w:r>
    </w:p>
    <w:p w14:paraId="6668926E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 xml:space="preserve">Проведенный анализ показывает, что муниципальные образования района  значительно отличаются по уровню социально-экономического развитию. Повышение уровня социально-экономического развития муниципальных образований и сокращение существующих различий является одним из ключевых приоритетов  политики в сфере развития муниципальных образований района. Основной задачей органов местного самоуправления  должно стать выявление и раскрытие потенциала развития каждого муниципального образования, с целью максимального использования имеющихся преимуществ и обеспечения динамичного социально-экономического развития муниципального образования. </w:t>
      </w:r>
    </w:p>
    <w:p w14:paraId="54C675FA" w14:textId="77777777" w:rsidR="00597189" w:rsidRPr="00ED6B71" w:rsidRDefault="00597189" w:rsidP="00597189">
      <w:pPr>
        <w:pStyle w:val="aff2"/>
      </w:pPr>
      <w:r w:rsidRPr="00ED6B71">
        <w:t xml:space="preserve">Конституционные принципы организации деятельности органов государственной власти субъектов Российской Федерации и организации местного самоуправления в Российской Федерации раскрыты в федеральных законах: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6 октября 2003 г. № 131-ФЗ «Об общих принципах организации местного самоуправления в Российской Федерации». </w:t>
      </w:r>
    </w:p>
    <w:p w14:paraId="5CA8E6DD" w14:textId="77777777" w:rsidR="00597189" w:rsidRPr="00ED6B71" w:rsidRDefault="00597189" w:rsidP="00597189">
      <w:pPr>
        <w:pStyle w:val="aff2"/>
      </w:pPr>
      <w:r w:rsidRPr="00ED6B71">
        <w:t>Реализация муниципальной программы позволит повысить ответственность местных руководителей за социально-экономическое развитие муниципальных образований.</w:t>
      </w:r>
    </w:p>
    <w:p w14:paraId="56AD8D77" w14:textId="77777777" w:rsidR="00597189" w:rsidRPr="00ED6B71" w:rsidRDefault="00597189" w:rsidP="00597189">
      <w:pPr>
        <w:pStyle w:val="aff2"/>
        <w:ind w:firstLine="567"/>
      </w:pPr>
      <w:r w:rsidRPr="00ED6B71">
        <w:t xml:space="preserve">Значительное влияние на социально-экономическое развитие муниципальных образований оказывает деятельность органов местного самоуправления. При этом, по-прежнему, актуальными остаются вопросы законодательного регулирования объемов </w:t>
      </w:r>
      <w:r w:rsidRPr="00ED6B71">
        <w:lastRenderedPageBreak/>
        <w:t>полномочий органов местного самоуправления, укрепления финансовой самостоятельности муниципальных образований.</w:t>
      </w:r>
    </w:p>
    <w:p w14:paraId="5B18FE9F" w14:textId="77777777" w:rsidR="00597189" w:rsidRPr="00ED6B71" w:rsidRDefault="00597189" w:rsidP="00597189">
      <w:pPr>
        <w:pStyle w:val="aff2"/>
        <w:ind w:firstLine="567"/>
      </w:pPr>
      <w:r w:rsidRPr="00ED6B71">
        <w:t>Эффективная система муниципального управления в сельском поселении  является одним из основных условий социально-экономического развития поселения.</w:t>
      </w:r>
    </w:p>
    <w:p w14:paraId="68ED0548" w14:textId="77777777" w:rsidR="00597189" w:rsidRPr="00ED6B71" w:rsidRDefault="00597189" w:rsidP="00597189">
      <w:pPr>
        <w:pStyle w:val="aff2"/>
        <w:ind w:firstLine="567"/>
      </w:pPr>
    </w:p>
    <w:p w14:paraId="67F08E18" w14:textId="053B9884" w:rsidR="00597189" w:rsidRPr="00ED6B71" w:rsidRDefault="00597189" w:rsidP="00597189">
      <w:pPr>
        <w:widowControl w:val="0"/>
        <w:tabs>
          <w:tab w:val="left" w:pos="7500"/>
        </w:tabs>
        <w:suppressAutoHyphens w:val="0"/>
        <w:autoSpaceDE w:val="0"/>
        <w:autoSpaceDN w:val="0"/>
        <w:adjustRightIn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    На территории Кирсановского сельского поселения, где находятся два населенных  пункта : село Кирсановка и поселок Емельяновка. Площадь территории поселения   составляет 8360 га, из них сельскохозяйственные угодий  в 6996 га с численностью населения </w:t>
      </w:r>
      <w:r w:rsidR="00161A1E">
        <w:rPr>
          <w:highlight w:val="yellow"/>
          <w:lang w:eastAsia="ru-RU"/>
        </w:rPr>
        <w:t>721</w:t>
      </w:r>
      <w:r w:rsidRPr="00161A1E">
        <w:rPr>
          <w:highlight w:val="yellow"/>
          <w:lang w:eastAsia="ru-RU"/>
        </w:rPr>
        <w:t xml:space="preserve"> человек на 01.01.20</w:t>
      </w:r>
      <w:r w:rsidR="009A11E0" w:rsidRPr="00161A1E">
        <w:rPr>
          <w:highlight w:val="yellow"/>
          <w:lang w:eastAsia="ru-RU"/>
        </w:rPr>
        <w:t>2</w:t>
      </w:r>
      <w:r w:rsidR="00EA6899">
        <w:rPr>
          <w:highlight w:val="yellow"/>
          <w:lang w:eastAsia="ru-RU"/>
        </w:rPr>
        <w:t>4</w:t>
      </w:r>
      <w:r w:rsidR="009A11E0" w:rsidRPr="00161A1E">
        <w:rPr>
          <w:highlight w:val="yellow"/>
          <w:lang w:eastAsia="ru-RU"/>
        </w:rPr>
        <w:t xml:space="preserve"> г.  </w:t>
      </w:r>
      <w:r w:rsidR="00EA6899">
        <w:rPr>
          <w:highlight w:val="yellow"/>
          <w:lang w:eastAsia="ru-RU"/>
        </w:rPr>
        <w:t>690</w:t>
      </w:r>
      <w:r w:rsidR="009A11E0" w:rsidRPr="00161A1E">
        <w:rPr>
          <w:highlight w:val="yellow"/>
          <w:lang w:eastAsia="ru-RU"/>
        </w:rPr>
        <w:t xml:space="preserve"> село Кирсановка, 31</w:t>
      </w:r>
      <w:r w:rsidRPr="00ED6B71">
        <w:rPr>
          <w:lang w:eastAsia="ru-RU"/>
        </w:rPr>
        <w:t>– поселок Емельяновка.</w:t>
      </w:r>
    </w:p>
    <w:p w14:paraId="128820FD" w14:textId="77777777" w:rsidR="00597189" w:rsidRPr="00ED6B71" w:rsidRDefault="00597189" w:rsidP="00597189">
      <w:pPr>
        <w:widowControl w:val="0"/>
        <w:tabs>
          <w:tab w:val="left" w:pos="7500"/>
        </w:tabs>
        <w:suppressAutoHyphens w:val="0"/>
        <w:autoSpaceDE w:val="0"/>
        <w:autoSpaceDN w:val="0"/>
        <w:adjustRightIn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        Следовательно экономическую основу  поселения составляет производство сельскохозяйственной продукции. Площадь территории поселения   составляет 8360 га, из них сельскохозяйственные угодий  в 6996 га с численностью населения </w:t>
      </w:r>
      <w:r w:rsidR="00FA0CDD" w:rsidRPr="00ED6B71">
        <w:rPr>
          <w:lang w:eastAsia="ru-RU"/>
        </w:rPr>
        <w:t>765</w:t>
      </w:r>
      <w:r w:rsidRPr="00ED6B71">
        <w:rPr>
          <w:lang w:eastAsia="ru-RU"/>
        </w:rPr>
        <w:t xml:space="preserve"> человек на 01.01.20</w:t>
      </w:r>
      <w:r w:rsidR="009A11E0" w:rsidRPr="00ED6B71">
        <w:rPr>
          <w:lang w:eastAsia="ru-RU"/>
        </w:rPr>
        <w:t>2</w:t>
      </w:r>
      <w:r w:rsidR="00FA0CDD" w:rsidRPr="00ED6B71">
        <w:rPr>
          <w:lang w:eastAsia="ru-RU"/>
        </w:rPr>
        <w:t xml:space="preserve">1 г.  </w:t>
      </w:r>
      <w:r w:rsidRPr="00ED6B71">
        <w:rPr>
          <w:lang w:eastAsia="ru-RU"/>
        </w:rPr>
        <w:t>7</w:t>
      </w:r>
      <w:r w:rsidR="00FA0CDD" w:rsidRPr="00ED6B71">
        <w:rPr>
          <w:lang w:eastAsia="ru-RU"/>
        </w:rPr>
        <w:t>34</w:t>
      </w:r>
      <w:r w:rsidRPr="00ED6B71">
        <w:rPr>
          <w:lang w:eastAsia="ru-RU"/>
        </w:rPr>
        <w:t xml:space="preserve">  село Кирсановка, 3</w:t>
      </w:r>
      <w:r w:rsidR="009A11E0" w:rsidRPr="00ED6B71">
        <w:rPr>
          <w:lang w:eastAsia="ru-RU"/>
        </w:rPr>
        <w:t>1</w:t>
      </w:r>
      <w:r w:rsidRPr="00ED6B71">
        <w:rPr>
          <w:lang w:eastAsia="ru-RU"/>
        </w:rPr>
        <w:t xml:space="preserve"> – поселок Емельяновка.</w:t>
      </w:r>
    </w:p>
    <w:p w14:paraId="0B663D77" w14:textId="77777777" w:rsidR="00597189" w:rsidRPr="00ED6B71" w:rsidRDefault="00597189" w:rsidP="00597189">
      <w:pPr>
        <w:widowControl w:val="0"/>
        <w:tabs>
          <w:tab w:val="left" w:pos="7500"/>
        </w:tabs>
        <w:suppressAutoHyphens w:val="0"/>
        <w:autoSpaceDE w:val="0"/>
        <w:autoSpaceDN w:val="0"/>
        <w:adjustRightIn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      Площадь сельскохозяйственных угодий 6996  га,  наивысший показатель  в процентном  соотношении к общей площади в Грибановском районе.</w:t>
      </w:r>
    </w:p>
    <w:p w14:paraId="6C50B081" w14:textId="77777777" w:rsidR="00597189" w:rsidRPr="00ED6B71" w:rsidRDefault="00597189" w:rsidP="00597189">
      <w:pPr>
        <w:pStyle w:val="aff2"/>
        <w:ind w:firstLine="0"/>
      </w:pPr>
      <w:r w:rsidRPr="00ED6B71">
        <w:rPr>
          <w:b/>
          <w:bCs/>
        </w:rPr>
        <w:t xml:space="preserve">       </w:t>
      </w:r>
      <w:r w:rsidRPr="00ED6B71">
        <w:t>Изложенное выше свидетельствует о необходимости данной Программы с целью повышения раскрытия потенциала в органах местного самоуправления поселения, соблюдения принципов единства требований к эффективности социально-экономического развития сельских поселений,  координации усилий всех заинтересованных сторон и эффективного использования бюджетных средств как стимул последующего развития.</w:t>
      </w:r>
    </w:p>
    <w:p w14:paraId="6E90407E" w14:textId="77777777" w:rsidR="00597189" w:rsidRPr="00ED6B71" w:rsidRDefault="00597189" w:rsidP="00597189">
      <w:pPr>
        <w:pStyle w:val="aff2"/>
      </w:pPr>
      <w:r w:rsidRPr="00ED6B71">
        <w:t>Осуществление мероприятий муниципальной программы позволит создать необходимые условия для социально-экон</w:t>
      </w:r>
      <w:r w:rsidR="00EF0FEA" w:rsidRPr="00ED6B71">
        <w:t xml:space="preserve">омического развития Кирсановского сельского поселения </w:t>
      </w:r>
      <w:r w:rsidRPr="00ED6B71">
        <w:t xml:space="preserve">Грибановского муниципального района Воронежской области, окажет содействие в формировании положительного инвестиционного климата, привлекательного социального имиджа, а также созданию новых рабочих мест, </w:t>
      </w:r>
      <w:r w:rsidRPr="00ED6B71">
        <w:rPr>
          <w:lang w:eastAsia="ru-RU"/>
        </w:rPr>
        <w:t>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 сельском поселении, насыщение потребительского рынка товарами и услугами, удовлетворение потребительского спроса населения.</w:t>
      </w:r>
    </w:p>
    <w:p w14:paraId="2F0716E3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</w:p>
    <w:p w14:paraId="3E05D8B5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color w:val="000000"/>
          <w:lang w:eastAsia="ru-RU"/>
        </w:rPr>
      </w:pPr>
      <w:r w:rsidRPr="00ED6B71">
        <w:rPr>
          <w:b/>
          <w:bCs/>
          <w:color w:val="000000"/>
          <w:lang w:eastAsia="ru-RU"/>
        </w:rPr>
        <w:t>2. Приоритеты муниципальной политики в сфере реализации  муниципальной программы, цели, задачи и показатели (индикаторы) достижения целей решения задач, описание основных, ожидаемых конечных результатов муниципальной программы, сроков и этапов реализации муниципальной программы</w:t>
      </w:r>
    </w:p>
    <w:p w14:paraId="01577438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color w:val="000000"/>
          <w:lang w:eastAsia="ru-RU"/>
        </w:rPr>
      </w:pPr>
      <w:r w:rsidRPr="00ED6B71">
        <w:rPr>
          <w:b/>
          <w:bCs/>
          <w:color w:val="000000"/>
          <w:lang w:eastAsia="ru-RU"/>
        </w:rPr>
        <w:t>2.1. Приоритеты муниципальной политики в сфере реализации муниципальной программы</w:t>
      </w:r>
    </w:p>
    <w:p w14:paraId="1312415E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color w:val="000000"/>
          <w:highlight w:val="yellow"/>
          <w:lang w:eastAsia="ru-RU"/>
        </w:rPr>
      </w:pPr>
    </w:p>
    <w:p w14:paraId="3E626F64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 xml:space="preserve">Современное состояние экономики Кирсановского сельского поселения не отвечает его потенциальным возможностям. Решение задач дальнейшего экономического развития поселения требует тщательного отбора приоритетных задач и направлений повышения эффективности реального сектора экономики, формирования условий для привлечения инвестиций, создания и внедрения механизмов оказания государственной и муниципальной поддержки инвестиционной деятельности. Такой подход можно реализовать только на базе комплексного использования программно-целевых методов, стимулирования инвестиционной деятельности и формирования системы поддержки предпринимательства. В рамках программы предусмотрено выстраивание взаимоотношений бизнеса, власти и населения, которое предполагает невмешательство в деятельность предпринимателей, но при этом создание благоприятных условий для развития их деятельности и привлечения в экономику </w:t>
      </w:r>
      <w:r w:rsidRPr="00ED6B71">
        <w:rPr>
          <w:lang w:eastAsia="ru-RU"/>
        </w:rPr>
        <w:lastRenderedPageBreak/>
        <w:t xml:space="preserve">инвестиций. </w:t>
      </w:r>
    </w:p>
    <w:p w14:paraId="6158362A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>Программа предназначена для принятия управленческих решений, разработки конкретных механизмов поддержки инвестиционных проектов развития реального сектора экономики, социальной, общественной инфраструктур, повышения качества жизни населения поселения, повышение эффективности социально-экономического развития поселений района. Программа является нормативной основой текущего и перспективного планирования социально-экономического развития поселения.</w:t>
      </w:r>
    </w:p>
    <w:p w14:paraId="1022E1E5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>В числе приоритетов определены следующие направления:</w:t>
      </w:r>
    </w:p>
    <w:p w14:paraId="2540D29A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 xml:space="preserve">- поддержка и стимулирование социально-экономического развития поселений района; </w:t>
      </w:r>
    </w:p>
    <w:p w14:paraId="42DC3191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lang w:eastAsia="ru-RU"/>
        </w:rPr>
      </w:pPr>
      <w:r w:rsidRPr="00ED6B71">
        <w:rPr>
          <w:color w:val="000000"/>
          <w:lang w:eastAsia="ru-RU"/>
        </w:rPr>
        <w:t>- совершенствование нормативной правовой базы, направленной на формирование системы поддержки инвесторов и развития предпринимательства на муниципальном уровне.</w:t>
      </w:r>
    </w:p>
    <w:p w14:paraId="1466566E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highlight w:val="yellow"/>
          <w:lang w:eastAsia="ru-RU"/>
        </w:rPr>
      </w:pPr>
    </w:p>
    <w:p w14:paraId="350E69C4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color w:val="000000"/>
          <w:lang w:eastAsia="ru-RU"/>
        </w:rPr>
      </w:pPr>
      <w:r w:rsidRPr="00ED6B71">
        <w:rPr>
          <w:b/>
          <w:bCs/>
          <w:color w:val="000000"/>
          <w:lang w:eastAsia="ru-RU"/>
        </w:rPr>
        <w:t xml:space="preserve">2.2. Цели, задачи и показатели (индикаторы) достижения целей решения задач, описание основных, ожидаемых конечных результатов муниципальной программы, сроков и этапов реализации муниципальной программы. </w:t>
      </w:r>
    </w:p>
    <w:p w14:paraId="04FC59B3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</w:p>
    <w:p w14:paraId="6009E52B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2.2.1. Основные цели программы.</w:t>
      </w:r>
    </w:p>
    <w:p w14:paraId="76A984D9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b/>
          <w:bCs/>
          <w:lang w:eastAsia="ru-RU"/>
        </w:rPr>
      </w:pPr>
      <w:r w:rsidRPr="00ED6B71">
        <w:rPr>
          <w:lang w:eastAsia="ru-RU"/>
        </w:rPr>
        <w:t>1. Создание благоприятного предпринимательского климата и условий для ведения бизнеса.</w:t>
      </w:r>
    </w:p>
    <w:p w14:paraId="605A7E0E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napToGrid w:val="0"/>
        <w:spacing w:before="0" w:after="0"/>
        <w:ind w:firstLine="708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2.1.2. Задачи муниципальной программы.</w:t>
      </w:r>
    </w:p>
    <w:p w14:paraId="0AA2B76E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1. Создание условий для привлечения инвестиций в развитие экономики района.</w:t>
      </w:r>
    </w:p>
    <w:p w14:paraId="1F63B05C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napToGri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2. Повышение предпринимательской активности и развитие малого и среднего предпринимательства.</w:t>
      </w:r>
    </w:p>
    <w:p w14:paraId="4E717224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rPr>
          <w:b/>
          <w:bCs/>
          <w:color w:val="000000"/>
          <w:lang w:eastAsia="ru-RU"/>
        </w:rPr>
      </w:pPr>
    </w:p>
    <w:p w14:paraId="7134BC2C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color w:val="000000"/>
          <w:lang w:eastAsia="ru-RU"/>
        </w:rPr>
      </w:pPr>
      <w:r w:rsidRPr="00ED6B71">
        <w:rPr>
          <w:b/>
          <w:bCs/>
          <w:color w:val="000000"/>
          <w:lang w:eastAsia="ru-RU"/>
        </w:rPr>
        <w:t>2.1.3. Показатели (индикаторы) достижения целей решения задач.</w:t>
      </w:r>
    </w:p>
    <w:p w14:paraId="0F23CFCF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lang w:eastAsia="ru-RU"/>
        </w:rPr>
      </w:pPr>
      <w:r w:rsidRPr="00ED6B71">
        <w:rPr>
          <w:color w:val="000000"/>
          <w:lang w:eastAsia="ru-RU"/>
        </w:rPr>
        <w:t>Сведения о показателях (индикаторах) муниципальной программы и их значениях, отражены в приложении Таблица -1</w:t>
      </w:r>
    </w:p>
    <w:p w14:paraId="6BE7FA5C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right"/>
        <w:rPr>
          <w:highlight w:val="yellow"/>
          <w:lang w:eastAsia="ru-RU"/>
        </w:rPr>
      </w:pPr>
    </w:p>
    <w:p w14:paraId="3D7C842C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outlineLvl w:val="3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Методики расчёта показателей.</w:t>
      </w:r>
    </w:p>
    <w:p w14:paraId="6CE7636C" w14:textId="77777777" w:rsidR="00597189" w:rsidRPr="00ED6B71" w:rsidRDefault="00597189" w:rsidP="00597189">
      <w:pPr>
        <w:pStyle w:val="Style4"/>
        <w:widowControl/>
        <w:numPr>
          <w:ilvl w:val="0"/>
          <w:numId w:val="19"/>
        </w:numPr>
        <w:spacing w:line="240" w:lineRule="auto"/>
        <w:ind w:left="0" w:firstLine="710"/>
        <w:jc w:val="left"/>
        <w:rPr>
          <w:rStyle w:val="FontStyle17"/>
          <w:sz w:val="24"/>
          <w:szCs w:val="24"/>
        </w:rPr>
      </w:pPr>
      <w:r w:rsidRPr="00ED6B71">
        <w:rPr>
          <w:rStyle w:val="FontStyle17"/>
          <w:color w:val="000000"/>
          <w:sz w:val="24"/>
          <w:szCs w:val="24"/>
        </w:rPr>
        <w:t xml:space="preserve"> «Объем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образования»</w:t>
      </w:r>
    </w:p>
    <w:p w14:paraId="03DE2577" w14:textId="77777777" w:rsidR="00597189" w:rsidRPr="00ED6B71" w:rsidRDefault="00597189" w:rsidP="005971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14" w:firstLine="706"/>
        <w:jc w:val="both"/>
        <w:rPr>
          <w:lang w:eastAsia="ru-RU"/>
        </w:rPr>
      </w:pPr>
      <w:r w:rsidRPr="00ED6B71">
        <w:rPr>
          <w:lang w:eastAsia="ru-RU"/>
        </w:rPr>
        <w:t xml:space="preserve">Значение показателя </w:t>
      </w:r>
      <w:r w:rsidRPr="00ED6B71">
        <w:rPr>
          <w:spacing w:val="-1"/>
          <w:lang w:eastAsia="ru-RU"/>
        </w:rPr>
        <w:t>рассчитывается по формуле:</w:t>
      </w:r>
    </w:p>
    <w:p w14:paraId="7C500A30" w14:textId="77777777" w:rsidR="00597189" w:rsidRPr="00ED6B71" w:rsidRDefault="00597189" w:rsidP="00597189">
      <w:pPr>
        <w:widowControl w:val="0"/>
        <w:shd w:val="clear" w:color="auto" w:fill="FFFFFF"/>
        <w:tabs>
          <w:tab w:val="left" w:leader="hyphen" w:pos="3010"/>
        </w:tabs>
        <w:suppressAutoHyphens w:val="0"/>
        <w:autoSpaceDE w:val="0"/>
        <w:autoSpaceDN w:val="0"/>
        <w:adjustRightInd w:val="0"/>
        <w:spacing w:before="0" w:after="0"/>
        <w:ind w:left="706" w:right="6989" w:firstLine="1162"/>
        <w:rPr>
          <w:lang w:eastAsia="ru-RU"/>
        </w:rPr>
      </w:pPr>
      <w:r w:rsidRPr="00ED6B71">
        <w:rPr>
          <w:spacing w:val="-1"/>
          <w:lang w:val="en-US" w:eastAsia="ru-RU"/>
        </w:rPr>
        <w:t>Vp</w:t>
      </w:r>
      <w:r w:rsidRPr="00ED6B71">
        <w:rPr>
          <w:spacing w:val="-1"/>
          <w:lang w:eastAsia="ru-RU"/>
        </w:rPr>
        <w:t>б</w:t>
      </w:r>
      <w:r w:rsidRPr="00ED6B71">
        <w:rPr>
          <w:spacing w:val="-1"/>
          <w:lang w:eastAsia="ru-RU"/>
        </w:rPr>
        <w:br/>
      </w:r>
      <w:r w:rsidRPr="00ED6B71">
        <w:rPr>
          <w:spacing w:val="-1"/>
          <w:lang w:val="en-US" w:eastAsia="ru-RU"/>
        </w:rPr>
        <w:t>V</w:t>
      </w:r>
      <w:r w:rsidRPr="00ED6B71">
        <w:rPr>
          <w:spacing w:val="-1"/>
          <w:lang w:eastAsia="ru-RU"/>
        </w:rPr>
        <w:t>рбмо =</w:t>
      </w:r>
      <w:r w:rsidRPr="00ED6B71">
        <w:rPr>
          <w:lang w:eastAsia="ru-RU"/>
        </w:rPr>
        <w:tab/>
        <w:t>,</w:t>
      </w:r>
    </w:p>
    <w:p w14:paraId="25A3C9FA" w14:textId="77777777" w:rsidR="00597189" w:rsidRPr="00ED6B71" w:rsidRDefault="00597189" w:rsidP="005971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0"/>
        <w:ind w:left="1882"/>
        <w:rPr>
          <w:lang w:eastAsia="ru-RU"/>
        </w:rPr>
      </w:pPr>
      <w:r w:rsidRPr="00ED6B71">
        <w:rPr>
          <w:spacing w:val="24"/>
          <w:lang w:eastAsia="ru-RU"/>
        </w:rPr>
        <w:t>Чсн</w:t>
      </w:r>
    </w:p>
    <w:p w14:paraId="17883D16" w14:textId="77777777" w:rsidR="00597189" w:rsidRPr="00ED6B71" w:rsidRDefault="00597189" w:rsidP="005971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0"/>
        <w:ind w:left="14"/>
        <w:rPr>
          <w:lang w:eastAsia="ru-RU"/>
        </w:rPr>
      </w:pPr>
      <w:r w:rsidRPr="00ED6B71">
        <w:rPr>
          <w:spacing w:val="-7"/>
          <w:lang w:eastAsia="ru-RU"/>
        </w:rPr>
        <w:t>где:</w:t>
      </w:r>
    </w:p>
    <w:p w14:paraId="609C307C" w14:textId="77777777" w:rsidR="00597189" w:rsidRPr="00ED6B71" w:rsidRDefault="00597189" w:rsidP="005971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0"/>
        <w:ind w:left="10" w:right="5" w:firstLine="619"/>
        <w:jc w:val="both"/>
        <w:rPr>
          <w:lang w:eastAsia="ru-RU"/>
        </w:rPr>
      </w:pPr>
      <w:r w:rsidRPr="00ED6B71">
        <w:rPr>
          <w:spacing w:val="1"/>
          <w:lang w:val="en-US" w:eastAsia="ru-RU"/>
        </w:rPr>
        <w:t>V</w:t>
      </w:r>
      <w:r w:rsidRPr="00ED6B71">
        <w:rPr>
          <w:spacing w:val="1"/>
          <w:lang w:eastAsia="ru-RU"/>
        </w:rPr>
        <w:t xml:space="preserve">рбмо - объем расходов бюджета муниципального образования на развитие и </w:t>
      </w:r>
      <w:r w:rsidRPr="00ED6B71">
        <w:rPr>
          <w:spacing w:val="4"/>
          <w:lang w:eastAsia="ru-RU"/>
        </w:rPr>
        <w:t xml:space="preserve">поддержку малого и среднего предпринимательства в расчете на 1 жителя </w:t>
      </w:r>
      <w:r w:rsidRPr="00ED6B71">
        <w:rPr>
          <w:spacing w:val="-1"/>
          <w:lang w:eastAsia="ru-RU"/>
        </w:rPr>
        <w:t>муниципального образования (руб.);</w:t>
      </w:r>
    </w:p>
    <w:p w14:paraId="62FCE76D" w14:textId="77777777" w:rsidR="00597189" w:rsidRPr="00ED6B71" w:rsidRDefault="00597189" w:rsidP="005971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0"/>
        <w:ind w:left="14" w:right="10" w:firstLine="710"/>
        <w:jc w:val="both"/>
        <w:rPr>
          <w:lang w:eastAsia="ru-RU"/>
        </w:rPr>
      </w:pPr>
      <w:r w:rsidRPr="00ED6B71">
        <w:rPr>
          <w:spacing w:val="1"/>
          <w:lang w:val="en-US" w:eastAsia="ru-RU"/>
        </w:rPr>
        <w:t>V</w:t>
      </w:r>
      <w:r w:rsidRPr="00ED6B71">
        <w:rPr>
          <w:spacing w:val="1"/>
          <w:lang w:eastAsia="ru-RU"/>
        </w:rPr>
        <w:t xml:space="preserve"> рб - объем расходов бюджета муниципального образования на развитие и</w:t>
      </w:r>
      <w:r w:rsidRPr="00ED6B71">
        <w:rPr>
          <w:b/>
          <w:bCs/>
          <w:spacing w:val="1"/>
          <w:lang w:eastAsia="ru-RU"/>
        </w:rPr>
        <w:t xml:space="preserve"> </w:t>
      </w:r>
      <w:r w:rsidRPr="00ED6B71">
        <w:rPr>
          <w:spacing w:val="-1"/>
          <w:lang w:eastAsia="ru-RU"/>
        </w:rPr>
        <w:t>поддержку малого и среднего предпринимательства за отчетный период (год) (руб.);</w:t>
      </w:r>
    </w:p>
    <w:p w14:paraId="1B472D65" w14:textId="77777777" w:rsidR="00597189" w:rsidRPr="00ED6B71" w:rsidRDefault="00597189" w:rsidP="00597189">
      <w:pPr>
        <w:widowControl w:val="0"/>
        <w:shd w:val="clear" w:color="auto" w:fill="FFFFFF"/>
        <w:tabs>
          <w:tab w:val="left" w:pos="4978"/>
        </w:tabs>
        <w:suppressAutoHyphens w:val="0"/>
        <w:autoSpaceDE w:val="0"/>
        <w:autoSpaceDN w:val="0"/>
        <w:adjustRightInd w:val="0"/>
        <w:spacing w:before="0" w:after="0"/>
        <w:ind w:left="14" w:right="14" w:firstLine="706"/>
        <w:jc w:val="both"/>
        <w:rPr>
          <w:lang w:eastAsia="ru-RU"/>
        </w:rPr>
      </w:pPr>
      <w:r w:rsidRPr="00ED6B71">
        <w:rPr>
          <w:lang w:eastAsia="ru-RU"/>
        </w:rPr>
        <w:t>Ч сн - среднегодовая численность постоянного населения муниципального</w:t>
      </w:r>
      <w:r w:rsidRPr="00ED6B71">
        <w:rPr>
          <w:lang w:eastAsia="ru-RU"/>
        </w:rPr>
        <w:br/>
      </w:r>
      <w:r w:rsidRPr="00ED6B71">
        <w:rPr>
          <w:spacing w:val="-4"/>
          <w:lang w:eastAsia="ru-RU"/>
        </w:rPr>
        <w:t>образования</w:t>
      </w:r>
      <w:r w:rsidRPr="00ED6B71">
        <w:rPr>
          <w:lang w:eastAsia="ru-RU"/>
        </w:rPr>
        <w:tab/>
      </w:r>
      <w:r w:rsidRPr="00ED6B71">
        <w:rPr>
          <w:spacing w:val="-3"/>
          <w:lang w:eastAsia="ru-RU"/>
        </w:rPr>
        <w:t>(человек).</w:t>
      </w:r>
    </w:p>
    <w:p w14:paraId="14A54BA5" w14:textId="77777777" w:rsidR="00597189" w:rsidRPr="00ED6B71" w:rsidRDefault="00597189" w:rsidP="005971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0"/>
        <w:ind w:left="706"/>
        <w:rPr>
          <w:lang w:eastAsia="ru-RU"/>
        </w:rPr>
      </w:pPr>
      <w:r w:rsidRPr="00ED6B71">
        <w:rPr>
          <w:lang w:eastAsia="ru-RU"/>
        </w:rPr>
        <w:t>Разъяснения по показателю.</w:t>
      </w:r>
    </w:p>
    <w:p w14:paraId="2453A527" w14:textId="77777777" w:rsidR="00597189" w:rsidRPr="00ED6B71" w:rsidRDefault="00597189" w:rsidP="005971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0"/>
        <w:ind w:left="14" w:right="5" w:firstLine="696"/>
        <w:jc w:val="both"/>
        <w:rPr>
          <w:lang w:eastAsia="ru-RU"/>
        </w:rPr>
      </w:pPr>
      <w:r w:rsidRPr="00ED6B71">
        <w:rPr>
          <w:spacing w:val="1"/>
          <w:lang w:eastAsia="ru-RU"/>
        </w:rPr>
        <w:t xml:space="preserve">При расчете данного показателя отражаются расходы на решение вопросов </w:t>
      </w:r>
      <w:r w:rsidRPr="00ED6B71">
        <w:rPr>
          <w:spacing w:val="8"/>
          <w:lang w:eastAsia="ru-RU"/>
        </w:rPr>
        <w:t xml:space="preserve">местного значения в области содействия развитию малого и среднего </w:t>
      </w:r>
      <w:r w:rsidRPr="00ED6B71">
        <w:rPr>
          <w:lang w:eastAsia="ru-RU"/>
        </w:rPr>
        <w:t xml:space="preserve">предпринимательства в рамках реализации мероприятий муниципальных программ </w:t>
      </w:r>
      <w:r w:rsidRPr="00ED6B71">
        <w:rPr>
          <w:spacing w:val="-1"/>
          <w:lang w:eastAsia="ru-RU"/>
        </w:rPr>
        <w:t>по развитию малого и среднего предпринимательства.</w:t>
      </w:r>
    </w:p>
    <w:p w14:paraId="37F38317" w14:textId="77777777" w:rsidR="00597189" w:rsidRPr="00ED6B71" w:rsidRDefault="00597189" w:rsidP="0059718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0" w:after="0"/>
        <w:ind w:left="14" w:right="5" w:firstLine="686"/>
        <w:jc w:val="both"/>
        <w:rPr>
          <w:lang w:eastAsia="ru-RU"/>
        </w:rPr>
      </w:pPr>
      <w:r w:rsidRPr="00ED6B71">
        <w:rPr>
          <w:lang w:eastAsia="ru-RU"/>
        </w:rPr>
        <w:lastRenderedPageBreak/>
        <w:t xml:space="preserve">В качестве исходных данных при формировании значения регионального показателя эффективности развития муниципальных районов и городских округов </w:t>
      </w:r>
      <w:r w:rsidRPr="00ED6B71">
        <w:rPr>
          <w:spacing w:val="13"/>
          <w:lang w:eastAsia="ru-RU"/>
        </w:rPr>
        <w:t xml:space="preserve">Воронежской области в части определения среднегодовой численности </w:t>
      </w:r>
      <w:r w:rsidRPr="00ED6B71">
        <w:rPr>
          <w:lang w:eastAsia="ru-RU"/>
        </w:rPr>
        <w:t xml:space="preserve">постоянного населения муниципального образования используются данные, </w:t>
      </w:r>
      <w:r w:rsidRPr="00ED6B71">
        <w:rPr>
          <w:spacing w:val="-1"/>
          <w:lang w:eastAsia="ru-RU"/>
        </w:rPr>
        <w:t>предоставляемые территориальным органом Федеральной службы государственной статистики по Воронежской области.</w:t>
      </w:r>
    </w:p>
    <w:p w14:paraId="13F8CC7F" w14:textId="77777777" w:rsidR="00597189" w:rsidRPr="00ED6B71" w:rsidRDefault="00597189" w:rsidP="00597189">
      <w:pPr>
        <w:pStyle w:val="Style4"/>
        <w:widowControl/>
        <w:spacing w:line="240" w:lineRule="auto"/>
        <w:ind w:firstLine="710"/>
        <w:jc w:val="left"/>
        <w:rPr>
          <w:highlight w:val="yellow"/>
        </w:rPr>
      </w:pPr>
    </w:p>
    <w:p w14:paraId="4AC9CE05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rPr>
          <w:b/>
          <w:bCs/>
          <w:color w:val="000000"/>
          <w:lang w:eastAsia="ru-RU"/>
        </w:rPr>
      </w:pPr>
      <w:r w:rsidRPr="00ED6B71">
        <w:rPr>
          <w:b/>
          <w:bCs/>
          <w:color w:val="000000"/>
          <w:lang w:eastAsia="ru-RU"/>
        </w:rPr>
        <w:t>2.1.4. Основные, ожидаемые конечные результаты муниципальной  программы.</w:t>
      </w:r>
    </w:p>
    <w:tbl>
      <w:tblPr>
        <w:tblW w:w="857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843"/>
        <w:gridCol w:w="960"/>
        <w:gridCol w:w="960"/>
        <w:gridCol w:w="960"/>
        <w:gridCol w:w="960"/>
        <w:gridCol w:w="895"/>
      </w:tblGrid>
      <w:tr w:rsidR="00597189" w:rsidRPr="00ED6B71" w14:paraId="68CFFFB6" w14:textId="77777777" w:rsidTr="00FA0CDD">
        <w:trPr>
          <w:trHeight w:val="46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8443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BCE23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годы реализации</w:t>
            </w:r>
          </w:p>
        </w:tc>
      </w:tr>
      <w:tr w:rsidR="00FA0CDD" w:rsidRPr="00ED6B71" w14:paraId="47A24072" w14:textId="77777777" w:rsidTr="00FA0CDD">
        <w:trPr>
          <w:trHeight w:val="3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D1A5" w14:textId="77777777"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46955" w14:textId="77777777"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  <w:r w:rsidRPr="00ED6B71">
              <w:rPr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992CF" w14:textId="77777777"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  <w:r w:rsidRPr="00ED6B71">
              <w:rPr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1DA21" w14:textId="77777777"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  <w:r w:rsidRPr="00ED6B71">
              <w:rPr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9F00B" w14:textId="77777777"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  <w:r w:rsidRPr="00ED6B71">
              <w:rPr>
                <w:lang w:eastAsia="ru-RU"/>
              </w:rPr>
              <w:t>2024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A977D" w14:textId="77777777"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  <w:r w:rsidRPr="00ED6B71">
              <w:rPr>
                <w:lang w:eastAsia="ru-RU"/>
              </w:rPr>
              <w:t>2025</w:t>
            </w:r>
          </w:p>
        </w:tc>
      </w:tr>
      <w:tr w:rsidR="00FA0CDD" w:rsidRPr="00ED6B71" w14:paraId="181C979C" w14:textId="77777777" w:rsidTr="00FA0CDD">
        <w:trPr>
          <w:trHeight w:val="140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F2B6F" w14:textId="77777777"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(рублей)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208E2" w14:textId="77777777"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4,57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B8B7C" w14:textId="620EAE3D"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4,</w:t>
            </w:r>
            <w:r w:rsidR="00326473">
              <w:rPr>
                <w:lang w:eastAsia="ru-RU"/>
              </w:rPr>
              <w:t>5</w:t>
            </w:r>
            <w:r w:rsidR="00AE5E22">
              <w:rPr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2F588" w14:textId="1E4851E3" w:rsidR="00FA0CDD" w:rsidRPr="00ED6B71" w:rsidRDefault="00326473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2,2</w:t>
            </w:r>
            <w:r w:rsidR="00EA6899">
              <w:rPr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22206" w14:textId="577A3D24" w:rsidR="00FA0CDD" w:rsidRPr="00ED6B71" w:rsidRDefault="00EA689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FFBD3" w14:textId="431D0496" w:rsidR="00FA0CDD" w:rsidRPr="00ED6B71" w:rsidRDefault="00021EB8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</w:t>
            </w:r>
            <w:r w:rsidR="00672F3B">
              <w:rPr>
                <w:lang w:eastAsia="ru-RU"/>
              </w:rPr>
              <w:t>08</w:t>
            </w:r>
          </w:p>
        </w:tc>
      </w:tr>
    </w:tbl>
    <w:p w14:paraId="1BF0F9DD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rPr>
          <w:b/>
          <w:bCs/>
          <w:color w:val="000000"/>
          <w:highlight w:val="yellow"/>
          <w:lang w:eastAsia="ru-RU"/>
        </w:rPr>
      </w:pPr>
    </w:p>
    <w:p w14:paraId="06AE63FD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2.1.5. Этапы реализации программы.</w:t>
      </w:r>
    </w:p>
    <w:p w14:paraId="6B3E8613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>Общий срок реализации программы рассчитан на период 20</w:t>
      </w:r>
      <w:r w:rsidR="00CA6A20" w:rsidRPr="00ED6B71">
        <w:rPr>
          <w:lang w:eastAsia="ru-RU"/>
        </w:rPr>
        <w:t>2</w:t>
      </w:r>
      <w:r w:rsidRPr="00ED6B71">
        <w:rPr>
          <w:lang w:eastAsia="ru-RU"/>
        </w:rPr>
        <w:t>1</w:t>
      </w:r>
      <w:r w:rsidR="00CA6A20" w:rsidRPr="00ED6B71">
        <w:rPr>
          <w:lang w:eastAsia="ru-RU"/>
        </w:rPr>
        <w:t>-2025</w:t>
      </w:r>
      <w:r w:rsidRPr="00ED6B71">
        <w:rPr>
          <w:lang w:eastAsia="ru-RU"/>
        </w:rPr>
        <w:t xml:space="preserve"> гг. Программа реализуется в один этап.</w:t>
      </w:r>
    </w:p>
    <w:p w14:paraId="58AA6456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</w:p>
    <w:p w14:paraId="1BD82491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3. Обоснование выделения подпрограмм и обобщенная характеристика основных мероприятий.</w:t>
      </w:r>
    </w:p>
    <w:p w14:paraId="4DFF82AD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</w:p>
    <w:p w14:paraId="5E4502EF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3.1. Обоснование выделения подпрограмм.</w:t>
      </w:r>
    </w:p>
    <w:p w14:paraId="188E6DBB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>Роль малого и среднего предпринимательства в экономике сельского поселения постоянно  возрастает, обеспечивая решение ряда важных задач, таких, как насыщение потребительского рынка товарами, услугами, увеличение платежей в бюджет, сокращение уровня безработицы.</w:t>
      </w:r>
    </w:p>
    <w:p w14:paraId="2B146FC8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Выполнить свою социально-экономическую и политическую роль малое и среднее предпринимательство сможет только при наличии благоприятных условий для его деятельности. Создание условий для развития малого и среднего предпринимательства является задачей органов местного самоуправления.</w:t>
      </w:r>
    </w:p>
    <w:p w14:paraId="4A11251F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 xml:space="preserve">Основной задачей на предстоящий период должны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Программно-целевой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сельском поселении. </w:t>
      </w:r>
    </w:p>
    <w:p w14:paraId="0EC9EB75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 xml:space="preserve">Подпрограмма «Развитие и поддержка малого и среднего предпринимательства» состоит из 1 основного мероприятия: </w:t>
      </w:r>
    </w:p>
    <w:p w14:paraId="735AAF22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rPr>
          <w:lang w:eastAsia="ru-RU"/>
        </w:rPr>
      </w:pPr>
      <w:r w:rsidRPr="00ED6B71">
        <w:rPr>
          <w:lang w:eastAsia="ru-RU"/>
        </w:rPr>
        <w:t>1. Финансовое обеспечение мероприятий согласно Соглашению по передаче полномочий.</w:t>
      </w:r>
    </w:p>
    <w:p w14:paraId="78FD9E10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 xml:space="preserve">Исполнителями подпрограммы являются: </w:t>
      </w:r>
    </w:p>
    <w:p w14:paraId="34A5CF9D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администрация Кирсановского сельского поселения Грибановского муниципального района Воронежской области</w:t>
      </w:r>
    </w:p>
    <w:p w14:paraId="581A80FE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 xml:space="preserve">- отдел социально - экономического развития и программ администрации </w:t>
      </w:r>
      <w:r w:rsidRPr="00ED6B71">
        <w:rPr>
          <w:lang w:eastAsia="ru-RU"/>
        </w:rPr>
        <w:lastRenderedPageBreak/>
        <w:t>Грибановского муниципального района;</w:t>
      </w:r>
    </w:p>
    <w:p w14:paraId="0BD36AA4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отдел по финансам администрации Грибановского муниципального района;</w:t>
      </w:r>
    </w:p>
    <w:p w14:paraId="48AECB4D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outlineLvl w:val="3"/>
        <w:rPr>
          <w:lang w:eastAsia="ru-RU"/>
        </w:rPr>
      </w:pPr>
      <w:r w:rsidRPr="00ED6B71">
        <w:rPr>
          <w:lang w:eastAsia="ru-RU"/>
        </w:rPr>
        <w:t>Ожидаемые результат</w:t>
      </w:r>
      <w:r w:rsidR="00EF0FEA" w:rsidRPr="00ED6B71">
        <w:rPr>
          <w:lang w:eastAsia="ru-RU"/>
        </w:rPr>
        <w:t>ы реализации подпрограммы к 2021</w:t>
      </w:r>
      <w:r w:rsidRPr="00ED6B71">
        <w:rPr>
          <w:lang w:eastAsia="ru-RU"/>
        </w:rPr>
        <w:t xml:space="preserve"> году составят: </w:t>
      </w:r>
    </w:p>
    <w:p w14:paraId="74BA2BE0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насыщение потребительского рынка товарами и услугами, удовлетворение потребительского спроса населения.</w:t>
      </w:r>
    </w:p>
    <w:p w14:paraId="25322796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outlineLvl w:val="3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Сведения о показателях (индикаторах) муниципальной программы и их  значениях.</w:t>
      </w:r>
    </w:p>
    <w:p w14:paraId="10257F09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outlineLvl w:val="3"/>
        <w:rPr>
          <w:b/>
          <w:bCs/>
          <w:lang w:eastAsia="ru-RU"/>
        </w:rPr>
      </w:pPr>
    </w:p>
    <w:tbl>
      <w:tblPr>
        <w:tblW w:w="8719" w:type="dxa"/>
        <w:tblInd w:w="-106" w:type="dxa"/>
        <w:tblLook w:val="0000" w:firstRow="0" w:lastRow="0" w:firstColumn="0" w:lastColumn="0" w:noHBand="0" w:noVBand="0"/>
      </w:tblPr>
      <w:tblGrid>
        <w:gridCol w:w="6"/>
        <w:gridCol w:w="709"/>
        <w:gridCol w:w="2458"/>
        <w:gridCol w:w="1292"/>
        <w:gridCol w:w="834"/>
        <w:gridCol w:w="834"/>
        <w:gridCol w:w="834"/>
        <w:gridCol w:w="834"/>
        <w:gridCol w:w="918"/>
      </w:tblGrid>
      <w:tr w:rsidR="00597189" w:rsidRPr="00ED6B71" w14:paraId="58C23712" w14:textId="77777777" w:rsidTr="00FA0CDD">
        <w:trPr>
          <w:trHeight w:val="675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873212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№ п/п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98A00D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40DF73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Ед. измерения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9189E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CA6A20" w:rsidRPr="00ED6B71" w14:paraId="504C5DA4" w14:textId="77777777" w:rsidTr="00FA0CDD">
        <w:trPr>
          <w:trHeight w:val="255"/>
        </w:trPr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86EE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26AF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F9B0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FC748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2021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8CCFAD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2022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07F45E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2023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368FCC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2024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729D4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2025</w:t>
            </w:r>
          </w:p>
        </w:tc>
      </w:tr>
      <w:tr w:rsidR="00CA6A20" w:rsidRPr="00ED6B71" w14:paraId="1E4FEB67" w14:textId="77777777" w:rsidTr="00FA0CDD">
        <w:trPr>
          <w:trHeight w:val="25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147B1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180AB2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5F2DC0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6AE57C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28B82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EBC50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EB2AD8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77BE1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  <w:p w14:paraId="69B857A7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8</w:t>
            </w:r>
          </w:p>
          <w:p w14:paraId="6007979A" w14:textId="77777777" w:rsidR="00CA6A20" w:rsidRPr="00ED6B71" w:rsidRDefault="00CA6A2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</w:tr>
      <w:tr w:rsidR="00597189" w:rsidRPr="00ED6B71" w14:paraId="47BFB12D" w14:textId="77777777" w:rsidTr="00FA0CDD">
        <w:trPr>
          <w:trHeight w:val="615"/>
        </w:trPr>
        <w:tc>
          <w:tcPr>
            <w:tcW w:w="8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69CF1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МУНИЦИПАЛЬНАЯ ПРОГРАММА «Развитие и поддержка малого и среднего предпринимательства в Кирсановском сельском поселении Грибановског</w:t>
            </w:r>
            <w:r w:rsidR="002254B3" w:rsidRPr="00ED6B71">
              <w:rPr>
                <w:lang w:eastAsia="ru-RU"/>
              </w:rPr>
              <w:t>о муниципального района» на 2021-2025</w:t>
            </w:r>
            <w:r w:rsidRPr="00ED6B71">
              <w:rPr>
                <w:lang w:eastAsia="ru-RU"/>
              </w:rPr>
              <w:t>гг.</w:t>
            </w:r>
          </w:p>
        </w:tc>
      </w:tr>
      <w:tr w:rsidR="00597189" w:rsidRPr="00ED6B71" w14:paraId="4527A624" w14:textId="77777777" w:rsidTr="00FA0CDD">
        <w:trPr>
          <w:trHeight w:val="330"/>
        </w:trPr>
        <w:tc>
          <w:tcPr>
            <w:tcW w:w="8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CED48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ПОДПРОГРАММА 1  «Развитие и поддержка малого и среднего предпринимательства»</w:t>
            </w:r>
          </w:p>
        </w:tc>
      </w:tr>
      <w:tr w:rsidR="00FA0CDD" w:rsidRPr="00ED6B71" w14:paraId="7716480E" w14:textId="77777777" w:rsidTr="00FA0CDD">
        <w:trPr>
          <w:gridBefore w:val="1"/>
          <w:wBefore w:w="6" w:type="dxa"/>
          <w:trHeight w:val="15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BC1" w14:textId="77777777"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1.1.1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D0B70" w14:textId="77777777"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C96BE" w14:textId="77777777"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F9C57" w14:textId="77777777"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4,57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D7A9E" w14:textId="75742E63" w:rsidR="00FA0CDD" w:rsidRPr="00ED6B71" w:rsidRDefault="00326473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4,5</w:t>
            </w:r>
            <w:r w:rsidR="00AE5E22">
              <w:rPr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5BE09" w14:textId="07887974" w:rsidR="00FA0CDD" w:rsidRPr="00ED6B71" w:rsidRDefault="00326473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2,2</w:t>
            </w:r>
            <w:r w:rsidR="00EA6899">
              <w:rPr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859C7" w14:textId="7D27E5AB" w:rsidR="00FA0CDD" w:rsidRPr="00ED6B71" w:rsidRDefault="00EA689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90089" w14:textId="7F072A41" w:rsidR="00FA0CDD" w:rsidRPr="00ED6B71" w:rsidRDefault="00021EB8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</w:t>
            </w:r>
            <w:r w:rsidR="00672F3B">
              <w:rPr>
                <w:lang w:eastAsia="ru-RU"/>
              </w:rPr>
              <w:t>08</w:t>
            </w:r>
          </w:p>
        </w:tc>
      </w:tr>
    </w:tbl>
    <w:p w14:paraId="2CD73B73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outlineLvl w:val="3"/>
        <w:rPr>
          <w:b/>
          <w:bCs/>
          <w:highlight w:val="yellow"/>
          <w:lang w:eastAsia="ru-RU"/>
        </w:rPr>
      </w:pPr>
    </w:p>
    <w:p w14:paraId="581066A5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outlineLvl w:val="3"/>
        <w:rPr>
          <w:b/>
          <w:bCs/>
          <w:highlight w:val="yellow"/>
          <w:lang w:eastAsia="ru-RU"/>
        </w:rPr>
      </w:pPr>
    </w:p>
    <w:p w14:paraId="083EA6CE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3.2. Обобщенная характеристика основных мероприятий.</w:t>
      </w:r>
    </w:p>
    <w:p w14:paraId="6691DEA9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</w:p>
    <w:p w14:paraId="0517F195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u w:val="single"/>
          <w:lang w:eastAsia="ru-RU"/>
        </w:rPr>
        <w:t>Мероприятие 1.</w:t>
      </w:r>
      <w:r w:rsidRPr="00ED6B71">
        <w:rPr>
          <w:lang w:eastAsia="ru-RU"/>
        </w:rPr>
        <w:t xml:space="preserve"> Финансовое обеспечение мероприятий согласно Соглашению по передаче полномочий.</w:t>
      </w:r>
    </w:p>
    <w:p w14:paraId="029BA219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       Цель мероприятия – Создание благоприятного предпринимательского климата и условий для ведения бизнеса.</w:t>
      </w:r>
    </w:p>
    <w:p w14:paraId="27A638B4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Реализация мероприятия – субсидирование </w:t>
      </w:r>
      <w:r w:rsidRPr="00ED6B71">
        <w:rPr>
          <w:color w:val="000000"/>
          <w:lang w:eastAsia="ru-RU"/>
        </w:rPr>
        <w:t>начинающих субъектов малого и среднего предпринимательства на создание собственного дела</w:t>
      </w:r>
    </w:p>
    <w:p w14:paraId="2EDA1DE5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Исполнители:</w:t>
      </w:r>
    </w:p>
    <w:p w14:paraId="00B9B622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администрация Кирсановского сельского поселения  Грибановского муниципального района Воронежской области;</w:t>
      </w:r>
    </w:p>
    <w:p w14:paraId="6F8CE4F4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отдел социально - экономического развития и программ администрации Грибановского муниципального района;</w:t>
      </w:r>
    </w:p>
    <w:p w14:paraId="0B386419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отдел по финансам администрации Грибановского муниципального района;</w:t>
      </w:r>
    </w:p>
    <w:p w14:paraId="0D64D10D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Финансирование мероприятия:</w:t>
      </w:r>
    </w:p>
    <w:p w14:paraId="6FB49B83" w14:textId="6C0D0542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napToGri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>Всего –</w:t>
      </w:r>
      <w:r w:rsidR="00021EB8">
        <w:rPr>
          <w:lang w:eastAsia="ru-RU"/>
        </w:rPr>
        <w:t>11,6</w:t>
      </w:r>
      <w:r w:rsidRPr="00ED6B71">
        <w:rPr>
          <w:lang w:eastAsia="ru-RU"/>
        </w:rPr>
        <w:t>тыс.руб., в том числе</w:t>
      </w:r>
    </w:p>
    <w:p w14:paraId="7EBEEED7" w14:textId="24ACF5F6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napToGri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из местного бюджета – </w:t>
      </w:r>
      <w:r w:rsidR="00021EB8">
        <w:rPr>
          <w:lang w:eastAsia="ru-RU"/>
        </w:rPr>
        <w:t>11,6</w:t>
      </w:r>
      <w:r w:rsidRPr="00ED6B71">
        <w:rPr>
          <w:lang w:eastAsia="ru-RU"/>
        </w:rPr>
        <w:t xml:space="preserve"> тыс.руб.;</w:t>
      </w:r>
    </w:p>
    <w:p w14:paraId="7DDDB0DA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в том числе по годам реализации:</w:t>
      </w:r>
    </w:p>
    <w:p w14:paraId="3CD69A0D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</w:p>
    <w:p w14:paraId="0FE0AC22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</w:t>
      </w:r>
      <w:r w:rsidR="009A11E0" w:rsidRPr="00ED6B71">
        <w:rPr>
          <w:lang w:eastAsia="ru-RU"/>
        </w:rPr>
        <w:t>2</w:t>
      </w:r>
      <w:r w:rsidRPr="00ED6B71">
        <w:rPr>
          <w:lang w:eastAsia="ru-RU"/>
        </w:rPr>
        <w:t>1г. – 3,</w:t>
      </w:r>
      <w:r w:rsidR="009A11E0" w:rsidRPr="00ED6B71">
        <w:rPr>
          <w:lang w:eastAsia="ru-RU"/>
        </w:rPr>
        <w:t>5</w:t>
      </w:r>
      <w:r w:rsidRPr="00ED6B71">
        <w:rPr>
          <w:lang w:eastAsia="ru-RU"/>
        </w:rPr>
        <w:t xml:space="preserve"> тыс.руб.;</w:t>
      </w:r>
    </w:p>
    <w:p w14:paraId="39384BCD" w14:textId="77777777" w:rsidR="00597189" w:rsidRPr="00ED6B71" w:rsidRDefault="009A11E0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lastRenderedPageBreak/>
        <w:t>2022</w:t>
      </w:r>
      <w:r w:rsidR="00597189" w:rsidRPr="00ED6B71">
        <w:rPr>
          <w:lang w:eastAsia="ru-RU"/>
        </w:rPr>
        <w:t>г. – 3,</w:t>
      </w:r>
      <w:r w:rsidR="00B85373">
        <w:rPr>
          <w:lang w:eastAsia="ru-RU"/>
        </w:rPr>
        <w:t>4</w:t>
      </w:r>
      <w:r w:rsidR="00597189" w:rsidRPr="00ED6B71">
        <w:rPr>
          <w:lang w:eastAsia="ru-RU"/>
        </w:rPr>
        <w:t xml:space="preserve"> тыс.руб.;</w:t>
      </w:r>
    </w:p>
    <w:p w14:paraId="3FC0BAD5" w14:textId="77777777" w:rsidR="00597189" w:rsidRPr="00ED6B71" w:rsidRDefault="009A11E0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2023</w:t>
      </w:r>
      <w:r w:rsidR="00597189" w:rsidRPr="00ED6B71">
        <w:rPr>
          <w:lang w:eastAsia="ru-RU"/>
        </w:rPr>
        <w:t xml:space="preserve">г. – </w:t>
      </w:r>
      <w:r w:rsidR="00B85373">
        <w:rPr>
          <w:lang w:eastAsia="ru-RU"/>
        </w:rPr>
        <w:t>1,6</w:t>
      </w:r>
      <w:r w:rsidR="00597189" w:rsidRPr="00ED6B71">
        <w:rPr>
          <w:lang w:eastAsia="ru-RU"/>
        </w:rPr>
        <w:t xml:space="preserve"> тыс.руб.;</w:t>
      </w:r>
    </w:p>
    <w:p w14:paraId="5FCC6288" w14:textId="48F7CB6E" w:rsidR="00597189" w:rsidRPr="00ED6B71" w:rsidRDefault="009A11E0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2024</w:t>
      </w:r>
      <w:r w:rsidR="00597189" w:rsidRPr="00ED6B71">
        <w:rPr>
          <w:lang w:eastAsia="ru-RU"/>
        </w:rPr>
        <w:t xml:space="preserve">г. – </w:t>
      </w:r>
      <w:r w:rsidR="00EA6899">
        <w:rPr>
          <w:lang w:eastAsia="ru-RU"/>
        </w:rPr>
        <w:t>1,6</w:t>
      </w:r>
      <w:r w:rsidR="00597189" w:rsidRPr="00ED6B71">
        <w:rPr>
          <w:lang w:eastAsia="ru-RU"/>
        </w:rPr>
        <w:t xml:space="preserve"> тыс.руб.;</w:t>
      </w:r>
    </w:p>
    <w:p w14:paraId="3EECDD7D" w14:textId="5E230115" w:rsidR="00597189" w:rsidRPr="00ED6B71" w:rsidRDefault="009A11E0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2025</w:t>
      </w:r>
      <w:r w:rsidR="00597189" w:rsidRPr="00ED6B71">
        <w:rPr>
          <w:lang w:eastAsia="ru-RU"/>
        </w:rPr>
        <w:t xml:space="preserve">г. – </w:t>
      </w:r>
      <w:r w:rsidR="00021EB8">
        <w:rPr>
          <w:lang w:eastAsia="ru-RU"/>
        </w:rPr>
        <w:t>1,5</w:t>
      </w:r>
      <w:r w:rsidR="00597189" w:rsidRPr="00ED6B71">
        <w:rPr>
          <w:lang w:eastAsia="ru-RU"/>
        </w:rPr>
        <w:t xml:space="preserve"> тыс.руб.;</w:t>
      </w:r>
    </w:p>
    <w:p w14:paraId="1FF9D556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highlight w:val="yellow"/>
          <w:lang w:eastAsia="ru-RU"/>
        </w:rPr>
      </w:pPr>
    </w:p>
    <w:p w14:paraId="4E79FE50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4. Ресурсное обеспечение реализации муниципальной программы</w:t>
      </w:r>
    </w:p>
    <w:p w14:paraId="391E1423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</w:p>
    <w:p w14:paraId="51F74AB8" w14:textId="545B698F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b/>
          <w:bCs/>
          <w:lang w:eastAsia="ru-RU"/>
        </w:rPr>
      </w:pPr>
      <w:r w:rsidRPr="00ED6B71">
        <w:rPr>
          <w:lang w:eastAsia="ru-RU"/>
        </w:rPr>
        <w:t xml:space="preserve">       Общий объем финансовых средств, для реализации программы составляет </w:t>
      </w:r>
      <w:r w:rsidR="00021EB8">
        <w:rPr>
          <w:lang w:eastAsia="ru-RU"/>
        </w:rPr>
        <w:t>11,6</w:t>
      </w:r>
      <w:r w:rsidRPr="00ED6B71">
        <w:rPr>
          <w:lang w:eastAsia="ru-RU"/>
        </w:rPr>
        <w:t xml:space="preserve"> тыс. руб.</w:t>
      </w:r>
    </w:p>
    <w:p w14:paraId="16FA640A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outlineLvl w:val="3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4.1. Объемы и источники финансирования</w:t>
      </w:r>
    </w:p>
    <w:p w14:paraId="1EDC9C64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муниципальной программы.</w:t>
      </w:r>
    </w:p>
    <w:tbl>
      <w:tblPr>
        <w:tblW w:w="8504" w:type="dxa"/>
        <w:tblInd w:w="2" w:type="dxa"/>
        <w:tblLook w:val="0000" w:firstRow="0" w:lastRow="0" w:firstColumn="0" w:lastColumn="0" w:noHBand="0" w:noVBand="0"/>
      </w:tblPr>
      <w:tblGrid>
        <w:gridCol w:w="577"/>
        <w:gridCol w:w="1986"/>
        <w:gridCol w:w="1292"/>
        <w:gridCol w:w="704"/>
        <w:gridCol w:w="696"/>
        <w:gridCol w:w="712"/>
        <w:gridCol w:w="704"/>
        <w:gridCol w:w="931"/>
        <w:gridCol w:w="17"/>
        <w:gridCol w:w="885"/>
      </w:tblGrid>
      <w:tr w:rsidR="009A11E0" w:rsidRPr="00ED6B71" w14:paraId="202EB5CE" w14:textId="77777777" w:rsidTr="008D4F7B">
        <w:trPr>
          <w:cantSplit/>
          <w:trHeight w:val="7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6A1E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N  п/п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BC6CF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Наименование показателя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6B8BC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Единица измерения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9CD59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2021 год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7D35C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2022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425FE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2023 год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27C9B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2024 год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31F66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2025 год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864C5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всего  </w:t>
            </w:r>
          </w:p>
        </w:tc>
      </w:tr>
      <w:tr w:rsidR="009A11E0" w:rsidRPr="00ED6B71" w14:paraId="2841B8B1" w14:textId="77777777" w:rsidTr="008D4F7B">
        <w:trPr>
          <w:cantSplit/>
          <w:trHeight w:val="84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6A51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1.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86E08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Объем финансирования, всего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2031F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тыс.  рублей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E8A69" w14:textId="77777777" w:rsidR="009A11E0" w:rsidRPr="00ED6B71" w:rsidRDefault="009A11E0" w:rsidP="009A11E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3,5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0C94A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3,</w:t>
            </w:r>
            <w:r w:rsidR="00B85373">
              <w:rPr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71258" w14:textId="77777777" w:rsidR="009A11E0" w:rsidRPr="00ED6B71" w:rsidRDefault="00B85373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79A7A" w14:textId="04B4749B" w:rsidR="009A11E0" w:rsidRPr="00ED6B71" w:rsidRDefault="00EA689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E125D" w14:textId="2A19B8C7" w:rsidR="009A11E0" w:rsidRPr="00ED6B71" w:rsidRDefault="00021EB8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33DAD" w14:textId="742ABDF1" w:rsidR="009A11E0" w:rsidRPr="00ED6B71" w:rsidRDefault="00021EB8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11,6</w:t>
            </w:r>
          </w:p>
        </w:tc>
      </w:tr>
      <w:tr w:rsidR="009A11E0" w:rsidRPr="00ED6B71" w14:paraId="2C8E2895" w14:textId="77777777" w:rsidTr="008D4F7B">
        <w:trPr>
          <w:cantSplit/>
          <w:trHeight w:val="3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388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B1251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в том числе: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A7547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22C6A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EAFA9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58F02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C0470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31151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C43B3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</w:p>
        </w:tc>
      </w:tr>
      <w:tr w:rsidR="009A11E0" w:rsidRPr="00ED6B71" w14:paraId="7D34D5DD" w14:textId="77777777" w:rsidTr="008D4F7B">
        <w:trPr>
          <w:cantSplit/>
          <w:trHeight w:val="58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AE06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1.1.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C0A79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федеральный бюджет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AAC2E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тыс.  рублей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C5407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05901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32148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0772F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93BF9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EA536" w14:textId="77777777" w:rsidR="009A11E0" w:rsidRPr="00ED6B71" w:rsidRDefault="009A11E0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</w:tr>
      <w:tr w:rsidR="006E357A" w:rsidRPr="00ED6B71" w14:paraId="38D0EE94" w14:textId="77777777" w:rsidTr="00021EB8">
        <w:trPr>
          <w:cantSplit/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89E6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1.2.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03E42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областной бюджет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12DA4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тыс.  рублей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0A0E1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8A956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51AAB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CBE1B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5DD2F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  <w:p w14:paraId="602349EF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84B63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</w:tr>
      <w:tr w:rsidR="006E357A" w:rsidRPr="00ED6B71" w14:paraId="13B8C7D1" w14:textId="77777777" w:rsidTr="00021EB8">
        <w:trPr>
          <w:cantSplit/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86E5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1.3.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CE4F2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местный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7E505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тыс.  рублей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9A0C6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3,5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988FF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3,</w:t>
            </w:r>
            <w:r w:rsidR="00B85373">
              <w:rPr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979E6" w14:textId="77777777" w:rsidR="006E357A" w:rsidRPr="00ED6B71" w:rsidRDefault="00B85373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64F8A" w14:textId="71B8264B" w:rsidR="006E357A" w:rsidRPr="00ED6B71" w:rsidRDefault="00EA6899" w:rsidP="006E357A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61296" w14:textId="3BFDD3E0" w:rsidR="006E357A" w:rsidRPr="00ED6B71" w:rsidRDefault="00021EB8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3D9D6" w14:textId="4DC3BA53" w:rsidR="006E357A" w:rsidRPr="00ED6B71" w:rsidRDefault="00021EB8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11,6</w:t>
            </w:r>
          </w:p>
        </w:tc>
      </w:tr>
      <w:tr w:rsidR="006E357A" w:rsidRPr="00ED6B71" w14:paraId="653C7A36" w14:textId="77777777" w:rsidTr="00021EB8">
        <w:trPr>
          <w:cantSplit/>
          <w:trHeight w:val="64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4949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1.4.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63D60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D6D23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тыс.  рублей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0825A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577BC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F3440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443A1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3632A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  <w:p w14:paraId="1CFFF67C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FBDAE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0</w:t>
            </w:r>
          </w:p>
        </w:tc>
      </w:tr>
    </w:tbl>
    <w:p w14:paraId="5C296270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highlight w:val="yellow"/>
          <w:lang w:eastAsia="ru-RU"/>
        </w:rPr>
      </w:pPr>
    </w:p>
    <w:p w14:paraId="3AB24BBD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14:paraId="65105E76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 xml:space="preserve">Риски реализации программы, а также соответствующие способы управления соответствующими рисками представлены ниже. </w:t>
      </w:r>
    </w:p>
    <w:p w14:paraId="4004B5AD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417"/>
        <w:gridCol w:w="5387"/>
      </w:tblGrid>
      <w:tr w:rsidR="00597189" w:rsidRPr="00ED6B71" w14:paraId="132AFB42" w14:textId="77777777" w:rsidTr="00CA6A20">
        <w:tc>
          <w:tcPr>
            <w:tcW w:w="3227" w:type="dxa"/>
          </w:tcPr>
          <w:p w14:paraId="0FBA7B67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Возможные риски</w:t>
            </w:r>
          </w:p>
        </w:tc>
        <w:tc>
          <w:tcPr>
            <w:tcW w:w="1417" w:type="dxa"/>
          </w:tcPr>
          <w:p w14:paraId="001CD1D3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Оценка </w:t>
            </w:r>
          </w:p>
          <w:p w14:paraId="6CAA2FFD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влияния</w:t>
            </w:r>
          </w:p>
        </w:tc>
        <w:tc>
          <w:tcPr>
            <w:tcW w:w="5387" w:type="dxa"/>
          </w:tcPr>
          <w:p w14:paraId="580000C9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Способы управления рисками</w:t>
            </w:r>
          </w:p>
        </w:tc>
      </w:tr>
      <w:tr w:rsidR="00597189" w:rsidRPr="00ED6B71" w14:paraId="41D8F05C" w14:textId="77777777" w:rsidTr="00CA6A20">
        <w:tc>
          <w:tcPr>
            <w:tcW w:w="3227" w:type="dxa"/>
          </w:tcPr>
          <w:p w14:paraId="72F5DD74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lang w:eastAsia="ru-RU"/>
              </w:rPr>
              <w:t>Появление на территории муниципального образования крупных сетевых компаний, составляющих конкуренцию хозяйствующим субъектам, осуществляющим розничную торговлю, располагающихся на территории поселения.</w:t>
            </w:r>
          </w:p>
        </w:tc>
        <w:tc>
          <w:tcPr>
            <w:tcW w:w="1417" w:type="dxa"/>
          </w:tcPr>
          <w:p w14:paraId="5D3D9A1C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высокая</w:t>
            </w:r>
          </w:p>
        </w:tc>
        <w:tc>
          <w:tcPr>
            <w:tcW w:w="5387" w:type="dxa"/>
          </w:tcPr>
          <w:p w14:paraId="1F4DFE76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Наличие свободных инфрастуктурно–обустроенных участков для размещения новых производств.</w:t>
            </w:r>
          </w:p>
          <w:p w14:paraId="0E27C9FD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en-US"/>
              </w:rPr>
            </w:pPr>
            <w:r w:rsidRPr="00ED6B71">
              <w:rPr>
                <w:lang w:eastAsia="en-US"/>
              </w:rPr>
              <w:t>Наращивание объемов производства за счет более эффективного использования материальных ресурсов.</w:t>
            </w:r>
          </w:p>
          <w:p w14:paraId="277CAF93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en-US"/>
              </w:rPr>
            </w:pPr>
            <w:r w:rsidRPr="00ED6B71">
              <w:rPr>
                <w:spacing w:val="-2"/>
                <w:lang w:eastAsia="ru-RU"/>
              </w:rPr>
              <w:t>Загрузка имеющихся на территории неиспользуемых производственных мощностей.</w:t>
            </w:r>
          </w:p>
          <w:p w14:paraId="75686ADF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П</w:t>
            </w:r>
            <w:r w:rsidRPr="00ED6B71">
              <w:rPr>
                <w:color w:val="000000"/>
                <w:kern w:val="24"/>
                <w:lang w:eastAsia="ru-RU"/>
              </w:rPr>
              <w:t>ривлечение инвестиций в создание новых производств, новых видов продукции.</w:t>
            </w:r>
          </w:p>
        </w:tc>
      </w:tr>
      <w:tr w:rsidR="00597189" w:rsidRPr="00ED6B71" w14:paraId="6816BAD7" w14:textId="77777777" w:rsidTr="00CA6A20">
        <w:tc>
          <w:tcPr>
            <w:tcW w:w="3227" w:type="dxa"/>
          </w:tcPr>
          <w:p w14:paraId="3A89E34C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Снижение инвестиционной активности бизнеса, невозможность перехода к диверсифицированному росту</w:t>
            </w:r>
          </w:p>
        </w:tc>
        <w:tc>
          <w:tcPr>
            <w:tcW w:w="1417" w:type="dxa"/>
          </w:tcPr>
          <w:p w14:paraId="56E1A756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средняя</w:t>
            </w:r>
          </w:p>
        </w:tc>
        <w:tc>
          <w:tcPr>
            <w:tcW w:w="5387" w:type="dxa"/>
          </w:tcPr>
          <w:p w14:paraId="29DD6815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Открытость и лояльность властей к инвесторам.</w:t>
            </w:r>
          </w:p>
          <w:p w14:paraId="2DEEBF4D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2"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Активизация инвестиционной и инновационной деятельности.</w:t>
            </w:r>
          </w:p>
          <w:p w14:paraId="3B2DC65D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Повышение уровня инновационной активности предприятий за счет ускоренного развития инновационной инфраструктуры.</w:t>
            </w:r>
          </w:p>
          <w:p w14:paraId="661FAC02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spacing w:val="-2"/>
                <w:lang w:eastAsia="ru-RU"/>
              </w:rPr>
              <w:t xml:space="preserve">Эффективное использование географического </w:t>
            </w:r>
            <w:r w:rsidRPr="00ED6B71">
              <w:rPr>
                <w:spacing w:val="-2"/>
                <w:lang w:eastAsia="ru-RU"/>
              </w:rPr>
              <w:lastRenderedPageBreak/>
              <w:t>положения поселения для привлечения инвесторов</w:t>
            </w:r>
          </w:p>
        </w:tc>
      </w:tr>
      <w:tr w:rsidR="00597189" w:rsidRPr="00ED6B71" w14:paraId="4AAD9EEE" w14:textId="77777777" w:rsidTr="00CA6A20">
        <w:tc>
          <w:tcPr>
            <w:tcW w:w="3227" w:type="dxa"/>
          </w:tcPr>
          <w:p w14:paraId="4B0ABC72" w14:textId="77777777" w:rsidR="00597189" w:rsidRPr="00ED6B71" w:rsidRDefault="00597189" w:rsidP="00CA6A20">
            <w:pPr>
              <w:pStyle w:val="2110"/>
              <w:tabs>
                <w:tab w:val="left" w:pos="0"/>
                <w:tab w:val="left" w:pos="207"/>
              </w:tabs>
              <w:spacing w:after="0" w:line="240" w:lineRule="auto"/>
              <w:ind w:left="0" w:right="-57"/>
              <w:rPr>
                <w:b/>
                <w:bCs/>
              </w:rPr>
            </w:pPr>
            <w:r w:rsidRPr="00ED6B71">
              <w:rPr>
                <w:spacing w:val="-2"/>
              </w:rPr>
              <w:lastRenderedPageBreak/>
              <w:t>З</w:t>
            </w:r>
            <w:r w:rsidRPr="00ED6B71">
              <w:rPr>
                <w:color w:val="000000"/>
                <w:kern w:val="24"/>
              </w:rPr>
              <w:t>ависимость  муниципального образования от внешних инвестиций</w:t>
            </w:r>
          </w:p>
        </w:tc>
        <w:tc>
          <w:tcPr>
            <w:tcW w:w="1417" w:type="dxa"/>
          </w:tcPr>
          <w:p w14:paraId="75EC424B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высокая</w:t>
            </w:r>
          </w:p>
        </w:tc>
        <w:tc>
          <w:tcPr>
            <w:tcW w:w="5387" w:type="dxa"/>
          </w:tcPr>
          <w:p w14:paraId="03B83222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Активная позиция власти по привлечению инвестиций на территорию поселения.</w:t>
            </w:r>
          </w:p>
          <w:p w14:paraId="4C67F1A2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lang w:eastAsia="ru-RU"/>
              </w:rPr>
              <w:t>Развитие программно-целевого метода управления (участие в федеральных, областных программах).</w:t>
            </w:r>
          </w:p>
        </w:tc>
      </w:tr>
      <w:tr w:rsidR="00597189" w:rsidRPr="00ED6B71" w14:paraId="57C2B998" w14:textId="77777777" w:rsidTr="00CA6A20">
        <w:tc>
          <w:tcPr>
            <w:tcW w:w="3227" w:type="dxa"/>
          </w:tcPr>
          <w:p w14:paraId="01B6EA74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lang w:eastAsia="en-US"/>
              </w:rPr>
              <w:t>Отсутствие защитных мер местного товаропроизводителя на внутреннем рынке</w:t>
            </w:r>
          </w:p>
        </w:tc>
        <w:tc>
          <w:tcPr>
            <w:tcW w:w="1417" w:type="dxa"/>
          </w:tcPr>
          <w:p w14:paraId="614D1D62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2"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средняя</w:t>
            </w:r>
          </w:p>
        </w:tc>
        <w:tc>
          <w:tcPr>
            <w:tcW w:w="5387" w:type="dxa"/>
          </w:tcPr>
          <w:p w14:paraId="666D301D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2"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Расширение рынка сбыта продукции местных товаропроизводителей.</w:t>
            </w:r>
          </w:p>
          <w:p w14:paraId="05DBAE84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color w:val="000000"/>
                <w:spacing w:val="-2"/>
                <w:lang w:eastAsia="ru-RU"/>
              </w:rPr>
              <w:t xml:space="preserve">Увеличение объемов </w:t>
            </w:r>
            <w:r w:rsidRPr="00ED6B71">
              <w:rPr>
                <w:color w:val="000000"/>
                <w:spacing w:val="-1"/>
                <w:lang w:eastAsia="ru-RU"/>
              </w:rPr>
              <w:t>производства и расширение рынков сбыта промышленной и сельскохозяйствен</w:t>
            </w:r>
            <w:r w:rsidRPr="00ED6B71">
              <w:rPr>
                <w:color w:val="000000"/>
                <w:spacing w:val="-2"/>
                <w:lang w:eastAsia="ru-RU"/>
              </w:rPr>
              <w:t>ной продукции.</w:t>
            </w:r>
          </w:p>
        </w:tc>
      </w:tr>
      <w:tr w:rsidR="00597189" w:rsidRPr="00ED6B71" w14:paraId="1A44D696" w14:textId="77777777" w:rsidTr="00CA6A20">
        <w:tc>
          <w:tcPr>
            <w:tcW w:w="3227" w:type="dxa"/>
          </w:tcPr>
          <w:p w14:paraId="6456EC89" w14:textId="77777777" w:rsidR="00597189" w:rsidRPr="00ED6B71" w:rsidRDefault="00597189" w:rsidP="00CA6A20">
            <w:pPr>
              <w:pStyle w:val="2110"/>
              <w:tabs>
                <w:tab w:val="left" w:pos="0"/>
              </w:tabs>
              <w:spacing w:after="0" w:line="240" w:lineRule="auto"/>
              <w:ind w:left="0"/>
              <w:rPr>
                <w:spacing w:val="-2"/>
              </w:rPr>
            </w:pPr>
            <w:r w:rsidRPr="00ED6B71">
              <w:rPr>
                <w:lang w:eastAsia="en-US"/>
              </w:rPr>
              <w:t>Увеличение оттока активной части населения, особенно молодежи.</w:t>
            </w:r>
          </w:p>
        </w:tc>
        <w:tc>
          <w:tcPr>
            <w:tcW w:w="1417" w:type="dxa"/>
          </w:tcPr>
          <w:p w14:paraId="75BD2852" w14:textId="77777777" w:rsidR="00597189" w:rsidRPr="00ED6B71" w:rsidRDefault="00597189" w:rsidP="00CA6A20">
            <w:pPr>
              <w:pStyle w:val="2110"/>
              <w:tabs>
                <w:tab w:val="left" w:pos="0"/>
                <w:tab w:val="left" w:pos="176"/>
              </w:tabs>
              <w:spacing w:after="0" w:line="240" w:lineRule="auto"/>
              <w:ind w:left="0" w:right="-57"/>
              <w:rPr>
                <w:lang w:eastAsia="en-US"/>
              </w:rPr>
            </w:pPr>
            <w:r w:rsidRPr="00ED6B71">
              <w:rPr>
                <w:lang w:eastAsia="en-US"/>
              </w:rPr>
              <w:t>средняя</w:t>
            </w:r>
          </w:p>
        </w:tc>
        <w:tc>
          <w:tcPr>
            <w:tcW w:w="5387" w:type="dxa"/>
          </w:tcPr>
          <w:p w14:paraId="74C0C8D9" w14:textId="77777777" w:rsidR="00597189" w:rsidRPr="00ED6B71" w:rsidRDefault="00597189" w:rsidP="00CA6A20">
            <w:pPr>
              <w:pStyle w:val="2110"/>
              <w:tabs>
                <w:tab w:val="left" w:pos="0"/>
                <w:tab w:val="left" w:pos="176"/>
              </w:tabs>
              <w:spacing w:after="0" w:line="240" w:lineRule="auto"/>
              <w:ind w:left="0" w:right="-57"/>
              <w:rPr>
                <w:lang w:eastAsia="en-US"/>
              </w:rPr>
            </w:pPr>
            <w:r w:rsidRPr="00ED6B71">
              <w:rPr>
                <w:lang w:eastAsia="en-US"/>
              </w:rPr>
              <w:t>Создание новых рабочих мест в условиях развивающейся экономики.</w:t>
            </w:r>
          </w:p>
          <w:p w14:paraId="22E61ECD" w14:textId="77777777" w:rsidR="00597189" w:rsidRPr="00ED6B71" w:rsidRDefault="00597189" w:rsidP="00CA6A20">
            <w:pPr>
              <w:pStyle w:val="2110"/>
              <w:tabs>
                <w:tab w:val="left" w:pos="0"/>
                <w:tab w:val="left" w:pos="176"/>
              </w:tabs>
              <w:spacing w:after="0" w:line="240" w:lineRule="auto"/>
              <w:ind w:left="0" w:right="-57"/>
              <w:rPr>
                <w:spacing w:val="-2"/>
              </w:rPr>
            </w:pPr>
            <w:r w:rsidRPr="00ED6B71">
              <w:t>Дальнейшее развитие строительной отрасли, развитие жилищного строительства.</w:t>
            </w:r>
          </w:p>
          <w:p w14:paraId="71385C96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Р</w:t>
            </w:r>
            <w:r w:rsidRPr="00ED6B71">
              <w:rPr>
                <w:color w:val="000000"/>
                <w:kern w:val="24"/>
                <w:lang w:eastAsia="ru-RU"/>
              </w:rPr>
              <w:t>ост уровня развития сферы услуг и качества.</w:t>
            </w:r>
          </w:p>
        </w:tc>
      </w:tr>
      <w:tr w:rsidR="00597189" w:rsidRPr="00ED6B71" w14:paraId="79AA0EE8" w14:textId="77777777" w:rsidTr="00CA6A20">
        <w:tc>
          <w:tcPr>
            <w:tcW w:w="3227" w:type="dxa"/>
          </w:tcPr>
          <w:p w14:paraId="5DE90824" w14:textId="77777777" w:rsidR="00597189" w:rsidRPr="00ED6B71" w:rsidRDefault="00597189" w:rsidP="00CA6A20">
            <w:pPr>
              <w:pStyle w:val="2110"/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ind w:left="0"/>
              <w:rPr>
                <w:spacing w:val="-2"/>
              </w:rPr>
            </w:pPr>
            <w:r w:rsidRPr="00ED6B71">
              <w:rPr>
                <w:lang w:eastAsia="en-US"/>
              </w:rPr>
              <w:t>Ликвидация предприятий торговли и бытового обслуживания.</w:t>
            </w:r>
          </w:p>
        </w:tc>
        <w:tc>
          <w:tcPr>
            <w:tcW w:w="1417" w:type="dxa"/>
          </w:tcPr>
          <w:p w14:paraId="4FEA2A23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высокая</w:t>
            </w:r>
          </w:p>
        </w:tc>
        <w:tc>
          <w:tcPr>
            <w:tcW w:w="5387" w:type="dxa"/>
          </w:tcPr>
          <w:p w14:paraId="655F717B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Размещение новых производств на свободных инфраструктурно -обустроенных участках.</w:t>
            </w:r>
          </w:p>
          <w:p w14:paraId="199163B0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lang w:eastAsia="ru-RU"/>
              </w:rPr>
              <w:t>Развитие производств по переработке и реализации сельскохозяйственной продукции, предприятий пищевой промышленности.</w:t>
            </w:r>
          </w:p>
        </w:tc>
      </w:tr>
      <w:tr w:rsidR="00597189" w:rsidRPr="00ED6B71" w14:paraId="3AD6C329" w14:textId="77777777" w:rsidTr="00CA6A20">
        <w:tc>
          <w:tcPr>
            <w:tcW w:w="3227" w:type="dxa"/>
          </w:tcPr>
          <w:p w14:paraId="0C0ACE6C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Низкий уровень жизни и деловой активности населения в поселении</w:t>
            </w:r>
          </w:p>
        </w:tc>
        <w:tc>
          <w:tcPr>
            <w:tcW w:w="1417" w:type="dxa"/>
          </w:tcPr>
          <w:p w14:paraId="159DCDB1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2"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высокая</w:t>
            </w:r>
          </w:p>
        </w:tc>
        <w:tc>
          <w:tcPr>
            <w:tcW w:w="5387" w:type="dxa"/>
          </w:tcPr>
          <w:p w14:paraId="61E8CB93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У</w:t>
            </w:r>
            <w:r w:rsidRPr="00ED6B71">
              <w:rPr>
                <w:color w:val="000000"/>
                <w:kern w:val="24"/>
                <w:lang w:eastAsia="ru-RU"/>
              </w:rPr>
              <w:t>величение объемов производства сельскохозяйственной продукции в ЛПХ поселения</w:t>
            </w:r>
          </w:p>
        </w:tc>
      </w:tr>
    </w:tbl>
    <w:p w14:paraId="5C09BFEE" w14:textId="77777777" w:rsidR="00597189" w:rsidRPr="00ED6B71" w:rsidRDefault="00597189" w:rsidP="00597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>При любом сценарии реализации Программы существуют следующие риски:</w:t>
      </w:r>
    </w:p>
    <w:p w14:paraId="7D14E499" w14:textId="77777777" w:rsidR="00597189" w:rsidRPr="00ED6B71" w:rsidRDefault="00597189" w:rsidP="00597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>- макроэкономические риски, связанные с возможностью ухудшения внутренней и внешней конъюнктуры и снижения темпов роста экономики, высокой инфляцией и кризисом банковской системы;</w:t>
      </w:r>
    </w:p>
    <w:p w14:paraId="2592CB4D" w14:textId="77777777" w:rsidR="00597189" w:rsidRPr="00ED6B71" w:rsidRDefault="00597189" w:rsidP="00597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>- финансовые риски, связанные с возникновением бюджетного дефицита и вследствие этого недостаточным уровнем бюджетного финансирования;</w:t>
      </w:r>
    </w:p>
    <w:p w14:paraId="0B8E1D6C" w14:textId="77777777" w:rsidR="00597189" w:rsidRPr="00ED6B71" w:rsidRDefault="00597189" w:rsidP="00597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>- техногенные и экологические риски. Любая крупная природная, технологическая или экологическая катастрофа, вероятность которой полностью исключать нельзя, потребует дополнительных ресурсов по ликвидации ее последствий;</w:t>
      </w:r>
    </w:p>
    <w:p w14:paraId="660B608B" w14:textId="77777777" w:rsidR="00597189" w:rsidRPr="00ED6B71" w:rsidRDefault="00597189" w:rsidP="00597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>Вместе с тем следует учитывать определенные риски целевого программирования:</w:t>
      </w:r>
    </w:p>
    <w:p w14:paraId="5D83AA0F" w14:textId="77777777" w:rsidR="00597189" w:rsidRPr="00ED6B71" w:rsidRDefault="00597189" w:rsidP="00597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>-формальный подход к формированию мероприятий в муниципальных программах;</w:t>
      </w:r>
    </w:p>
    <w:p w14:paraId="1F1FDB11" w14:textId="77777777" w:rsidR="00597189" w:rsidRPr="00ED6B71" w:rsidRDefault="00597189" w:rsidP="00597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>- отсутствие координации планируемых мероприятий по срокам их реализации;</w:t>
      </w:r>
    </w:p>
    <w:p w14:paraId="2423D7F2" w14:textId="77777777" w:rsidR="00597189" w:rsidRPr="00ED6B71" w:rsidRDefault="00597189" w:rsidP="00597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>- недостаточное или частичное финансирование из региональных бюджетов.</w:t>
      </w:r>
    </w:p>
    <w:p w14:paraId="0E201E4F" w14:textId="77777777" w:rsidR="00597189" w:rsidRPr="00ED6B71" w:rsidRDefault="00597189" w:rsidP="00597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 xml:space="preserve">Минимизация указанных рисков и негативных факторов возможна за счет механизмов государственной поддержки, рационального использования бюджетных средств и максимальной координации действий участников Программы, а также создания новых рабочих мест. </w:t>
      </w:r>
    </w:p>
    <w:p w14:paraId="01376371" w14:textId="77777777" w:rsidR="00597189" w:rsidRPr="00ED6B71" w:rsidRDefault="00597189" w:rsidP="00597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4EE9601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6.</w:t>
      </w:r>
      <w:r w:rsidRPr="00ED6B71">
        <w:rPr>
          <w:lang w:eastAsia="ru-RU"/>
        </w:rPr>
        <w:t xml:space="preserve"> </w:t>
      </w:r>
      <w:r w:rsidRPr="00ED6B71">
        <w:rPr>
          <w:b/>
          <w:bCs/>
          <w:lang w:eastAsia="ru-RU"/>
        </w:rPr>
        <w:t>Оценка эффективности реализации муниципальной программы.</w:t>
      </w:r>
    </w:p>
    <w:p w14:paraId="0FFD87CC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Программа предназначена для разработки конкретных механизмов поддержки развития реального сектора экономики, повышения предпринимательской активности и развития малого и среднего предпринимательства.</w:t>
      </w:r>
    </w:p>
    <w:p w14:paraId="0C4F5D7A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В результате реализа</w:t>
      </w:r>
      <w:r w:rsidR="006E357A" w:rsidRPr="00ED6B71">
        <w:rPr>
          <w:lang w:eastAsia="ru-RU"/>
        </w:rPr>
        <w:t>ции мероприятий Программы к 2025</w:t>
      </w:r>
      <w:r w:rsidRPr="00ED6B71">
        <w:rPr>
          <w:lang w:eastAsia="ru-RU"/>
        </w:rPr>
        <w:t xml:space="preserve"> году будут достигнуты следующий социально-экономические показатель:</w:t>
      </w:r>
    </w:p>
    <w:p w14:paraId="5BC1C5EB" w14:textId="7F722C54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3"/>
        <w:jc w:val="both"/>
        <w:rPr>
          <w:lang w:eastAsia="ru-RU"/>
        </w:rPr>
      </w:pPr>
      <w:r w:rsidRPr="00ED6B71">
        <w:rPr>
          <w:lang w:eastAsia="ru-RU"/>
        </w:rPr>
        <w:t xml:space="preserve">- 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 составит </w:t>
      </w:r>
      <w:r w:rsidR="00021EB8">
        <w:rPr>
          <w:b/>
          <w:lang w:eastAsia="ru-RU"/>
        </w:rPr>
        <w:t>2,08</w:t>
      </w:r>
      <w:r w:rsidRPr="00ED6B71">
        <w:rPr>
          <w:lang w:eastAsia="ru-RU"/>
        </w:rPr>
        <w:t>рубля.</w:t>
      </w:r>
    </w:p>
    <w:p w14:paraId="33D2B5D8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3"/>
        <w:jc w:val="both"/>
        <w:rPr>
          <w:highlight w:val="yellow"/>
          <w:lang w:eastAsia="ru-RU"/>
        </w:rPr>
      </w:pPr>
    </w:p>
    <w:p w14:paraId="3596E168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67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lastRenderedPageBreak/>
        <w:t>7.</w:t>
      </w:r>
      <w:r w:rsidRPr="00ED6B71">
        <w:rPr>
          <w:lang w:eastAsia="ru-RU"/>
        </w:rPr>
        <w:t xml:space="preserve"> </w:t>
      </w:r>
      <w:r w:rsidRPr="00ED6B71">
        <w:rPr>
          <w:b/>
          <w:bCs/>
          <w:lang w:eastAsia="ru-RU"/>
        </w:rPr>
        <w:t>Подпрограммы муниципальной программы.</w:t>
      </w:r>
    </w:p>
    <w:p w14:paraId="7852269F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14:paraId="02A0ABC9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ПОДПРОГРАММА № 1</w:t>
      </w:r>
    </w:p>
    <w:p w14:paraId="68EAE19C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</w:p>
    <w:p w14:paraId="15DE023B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lang w:eastAsia="ru-RU"/>
        </w:rPr>
      </w:pPr>
      <w:r w:rsidRPr="00ED6B71">
        <w:rPr>
          <w:lang w:eastAsia="ru-RU"/>
        </w:rPr>
        <w:t>«Развитие и поддержка малого и среднего предпринимательства» муниципальной программы  «Развитие и поддержка малого и среднего предпринимательства в Кирсановском  сельском поселении Грибановског</w:t>
      </w:r>
      <w:r w:rsidR="002254B3" w:rsidRPr="00ED6B71">
        <w:rPr>
          <w:lang w:eastAsia="ru-RU"/>
        </w:rPr>
        <w:t>о муниципального района» на 2021</w:t>
      </w:r>
      <w:r w:rsidRPr="00ED6B71">
        <w:rPr>
          <w:lang w:eastAsia="ru-RU"/>
        </w:rPr>
        <w:t>-202</w:t>
      </w:r>
      <w:r w:rsidR="002254B3" w:rsidRPr="00ED6B71">
        <w:rPr>
          <w:lang w:eastAsia="ru-RU"/>
        </w:rPr>
        <w:t>5</w:t>
      </w:r>
      <w:r w:rsidRPr="00ED6B71">
        <w:rPr>
          <w:lang w:eastAsia="ru-RU"/>
        </w:rPr>
        <w:t>гг.</w:t>
      </w:r>
    </w:p>
    <w:p w14:paraId="010852C6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</w:p>
    <w:p w14:paraId="375C3864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ПАСПОРТ</w:t>
      </w:r>
    </w:p>
    <w:p w14:paraId="67EC3296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lang w:eastAsia="ru-RU"/>
        </w:rPr>
      </w:pPr>
      <w:r w:rsidRPr="00ED6B71">
        <w:rPr>
          <w:lang w:eastAsia="ru-RU"/>
        </w:rPr>
        <w:t>Подпрограммы «Развитие и поддержка малого и среднего предпринимательства» муниципальной программы «Развитие и поддержка малого и среднего предпринимательства в Кирсановском  сельском поселении Грибановского муниципального района» на 20</w:t>
      </w:r>
      <w:r w:rsidR="006E357A" w:rsidRPr="00ED6B71">
        <w:rPr>
          <w:lang w:eastAsia="ru-RU"/>
        </w:rPr>
        <w:t>2</w:t>
      </w:r>
      <w:r w:rsidRPr="00ED6B71">
        <w:rPr>
          <w:lang w:eastAsia="ru-RU"/>
        </w:rPr>
        <w:t>1-202</w:t>
      </w:r>
      <w:r w:rsidR="006E357A" w:rsidRPr="00ED6B71">
        <w:rPr>
          <w:lang w:eastAsia="ru-RU"/>
        </w:rPr>
        <w:t>5</w:t>
      </w:r>
      <w:r w:rsidRPr="00ED6B71">
        <w:rPr>
          <w:lang w:eastAsia="ru-RU"/>
        </w:rPr>
        <w:t>гг.</w:t>
      </w:r>
    </w:p>
    <w:tbl>
      <w:tblPr>
        <w:tblW w:w="9800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6720"/>
      </w:tblGrid>
      <w:tr w:rsidR="00597189" w:rsidRPr="00ED6B71" w14:paraId="651CDF24" w14:textId="77777777" w:rsidTr="00CA6A20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9D20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BF67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Администрация Кирсановского сельского  поселения Грибановского муниципального района Воронежской области</w:t>
            </w:r>
          </w:p>
          <w:p w14:paraId="1DF87FC1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  <w:p w14:paraId="6149BE78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</w:tc>
      </w:tr>
      <w:tr w:rsidR="00597189" w:rsidRPr="00ED6B71" w14:paraId="01C0FA53" w14:textId="77777777" w:rsidTr="00CA6A20">
        <w:trPr>
          <w:cantSplit/>
          <w:trHeight w:val="48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4CA2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Основные мероприятия,</w:t>
            </w:r>
          </w:p>
          <w:p w14:paraId="3CEDB38D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входящие в состав подпрограммы муниципальной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F3C1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u w:val="single"/>
                <w:lang w:eastAsia="ru-RU"/>
              </w:rPr>
              <w:t>Мероприятие 1.</w:t>
            </w:r>
            <w:r w:rsidRPr="00ED6B71">
              <w:rPr>
                <w:lang w:eastAsia="ru-RU"/>
              </w:rPr>
              <w:t xml:space="preserve"> Финансовое обеспечение мероприятий согласно Соглашению по передаче полномочий.</w:t>
            </w:r>
          </w:p>
          <w:p w14:paraId="604CEA2F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outlineLvl w:val="3"/>
              <w:rPr>
                <w:lang w:eastAsia="ru-RU"/>
              </w:rPr>
            </w:pPr>
          </w:p>
        </w:tc>
      </w:tr>
      <w:tr w:rsidR="00597189" w:rsidRPr="00ED6B71" w14:paraId="346BC9B1" w14:textId="77777777" w:rsidTr="00CA6A20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EF2F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Цель подпрограммы муниципальной                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BE4A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Создание благоприятного предпринимательского климата и условий для ведения бизнеса </w:t>
            </w:r>
          </w:p>
        </w:tc>
      </w:tr>
      <w:tr w:rsidR="00597189" w:rsidRPr="00ED6B71" w14:paraId="2AF4FF92" w14:textId="77777777" w:rsidTr="00CA6A20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569B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Задачи подпрограммы муниципальной</w:t>
            </w:r>
          </w:p>
          <w:p w14:paraId="017840D8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программы</w:t>
            </w:r>
          </w:p>
          <w:p w14:paraId="7D5C4B59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8DF7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1. Создание условий для привлечения инвестиций в развитие экономики района.</w:t>
            </w:r>
          </w:p>
          <w:p w14:paraId="612A330A" w14:textId="77777777" w:rsidR="00597189" w:rsidRPr="00ED6B71" w:rsidRDefault="00597189" w:rsidP="00CA6A20">
            <w:pPr>
              <w:widowControl w:val="0"/>
              <w:tabs>
                <w:tab w:val="num" w:pos="0"/>
              </w:tabs>
              <w:suppressAutoHyphens w:val="0"/>
              <w:autoSpaceDE w:val="0"/>
              <w:autoSpaceDN w:val="0"/>
              <w:adjustRightInd w:val="0"/>
              <w:spacing w:before="0" w:after="0"/>
              <w:ind w:left="-31"/>
              <w:rPr>
                <w:lang w:eastAsia="ru-RU"/>
              </w:rPr>
            </w:pPr>
            <w:r w:rsidRPr="00ED6B71">
              <w:rPr>
                <w:lang w:eastAsia="ru-RU"/>
              </w:rPr>
              <w:t>2. Повышение предпринимательской активности и развитие малого и среднего предпринимательства.</w:t>
            </w:r>
          </w:p>
        </w:tc>
      </w:tr>
      <w:tr w:rsidR="00597189" w:rsidRPr="00ED6B71" w14:paraId="04C52A1E" w14:textId="77777777" w:rsidTr="00CA6A20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3DF6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C980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highlight w:val="yellow"/>
                <w:lang w:eastAsia="ru-RU"/>
              </w:rPr>
            </w:pPr>
            <w:r w:rsidRPr="00ED6B71">
              <w:rPr>
                <w:lang w:eastAsia="ru-RU"/>
              </w:rPr>
              <w:t>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</w:t>
            </w:r>
          </w:p>
        </w:tc>
      </w:tr>
      <w:tr w:rsidR="00597189" w:rsidRPr="00ED6B71" w14:paraId="53E62E0D" w14:textId="77777777" w:rsidTr="00CA6A20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62B2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F712" w14:textId="77777777" w:rsidR="00597189" w:rsidRPr="00ED6B71" w:rsidRDefault="00597189" w:rsidP="006E357A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ru-RU"/>
              </w:rPr>
            </w:pPr>
            <w:r w:rsidRPr="00ED6B71">
              <w:rPr>
                <w:lang w:eastAsia="ru-RU"/>
              </w:rPr>
              <w:t>С</w:t>
            </w:r>
            <w:r w:rsidR="006E357A" w:rsidRPr="00ED6B71">
              <w:rPr>
                <w:lang w:eastAsia="ru-RU"/>
              </w:rPr>
              <w:t>рок реализации подпрограммы 2021</w:t>
            </w:r>
            <w:r w:rsidRPr="00ED6B71">
              <w:rPr>
                <w:lang w:eastAsia="ru-RU"/>
              </w:rPr>
              <w:t>-202</w:t>
            </w:r>
            <w:r w:rsidR="006E357A" w:rsidRPr="00ED6B71">
              <w:rPr>
                <w:lang w:eastAsia="ru-RU"/>
              </w:rPr>
              <w:t>5</w:t>
            </w:r>
            <w:r w:rsidRPr="00ED6B71">
              <w:rPr>
                <w:lang w:eastAsia="ru-RU"/>
              </w:rPr>
              <w:t xml:space="preserve"> годы. </w:t>
            </w:r>
          </w:p>
        </w:tc>
      </w:tr>
      <w:tr w:rsidR="00597189" w:rsidRPr="00ED6B71" w14:paraId="68D17AEF" w14:textId="77777777" w:rsidTr="00CA6A20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919F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Объемы и источники финансирования подпрограммы муниципальной программы, тыс. руб.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65FD" w14:textId="2ED26372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Общий объем финансирования подпрограммы </w:t>
            </w:r>
            <w:r w:rsidR="006E357A" w:rsidRPr="00ED6B71">
              <w:rPr>
                <w:lang w:eastAsia="ru-RU"/>
              </w:rPr>
              <w:t>-</w:t>
            </w:r>
            <w:r w:rsidR="00672F3B">
              <w:rPr>
                <w:lang w:eastAsia="ru-RU"/>
              </w:rPr>
              <w:t>11,6</w:t>
            </w:r>
            <w:r w:rsidRPr="00ED6B71">
              <w:rPr>
                <w:lang w:eastAsia="ru-RU"/>
              </w:rPr>
              <w:t xml:space="preserve"> тыс. </w:t>
            </w:r>
          </w:p>
          <w:p w14:paraId="67A183F5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в том числе</w:t>
            </w:r>
          </w:p>
          <w:p w14:paraId="3A50412B" w14:textId="2A7AF0FB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из местного бюджета –</w:t>
            </w:r>
            <w:r w:rsidR="00021EB8">
              <w:rPr>
                <w:lang w:eastAsia="ru-RU"/>
              </w:rPr>
              <w:t>11,6</w:t>
            </w:r>
            <w:r w:rsidRPr="00ED6B71">
              <w:rPr>
                <w:lang w:eastAsia="ru-RU"/>
              </w:rPr>
              <w:t>тыс.руб.;</w:t>
            </w:r>
          </w:p>
          <w:p w14:paraId="33E0EF6E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в том числе по годам реализации:</w:t>
            </w:r>
          </w:p>
          <w:p w14:paraId="574E1C83" w14:textId="77777777" w:rsidR="00597189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2021</w:t>
            </w:r>
            <w:r w:rsidR="00597189" w:rsidRPr="00ED6B71">
              <w:rPr>
                <w:lang w:eastAsia="ru-RU"/>
              </w:rPr>
              <w:t xml:space="preserve">г. – </w:t>
            </w:r>
            <w:r w:rsidRPr="00ED6B71">
              <w:rPr>
                <w:lang w:eastAsia="ru-RU"/>
              </w:rPr>
              <w:t>3,5</w:t>
            </w:r>
            <w:r w:rsidR="00597189" w:rsidRPr="00ED6B71">
              <w:rPr>
                <w:lang w:eastAsia="ru-RU"/>
              </w:rPr>
              <w:t xml:space="preserve"> тыс.руб.;</w:t>
            </w:r>
          </w:p>
          <w:p w14:paraId="6AA8A75A" w14:textId="77777777" w:rsidR="00597189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2022</w:t>
            </w:r>
            <w:r w:rsidR="00597189" w:rsidRPr="00ED6B71">
              <w:rPr>
                <w:lang w:eastAsia="ru-RU"/>
              </w:rPr>
              <w:t xml:space="preserve">г. – </w:t>
            </w:r>
            <w:r w:rsidRPr="00ED6B71">
              <w:rPr>
                <w:lang w:eastAsia="ru-RU"/>
              </w:rPr>
              <w:t>3,</w:t>
            </w:r>
            <w:r w:rsidR="00B85373">
              <w:rPr>
                <w:lang w:eastAsia="ru-RU"/>
              </w:rPr>
              <w:t>4</w:t>
            </w:r>
            <w:r w:rsidR="00597189" w:rsidRPr="00ED6B71">
              <w:rPr>
                <w:lang w:eastAsia="ru-RU"/>
              </w:rPr>
              <w:t xml:space="preserve"> тыс.руб.;</w:t>
            </w:r>
          </w:p>
          <w:p w14:paraId="632918C3" w14:textId="77777777" w:rsidR="00597189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2023</w:t>
            </w:r>
            <w:r w:rsidR="00597189" w:rsidRPr="00ED6B71">
              <w:rPr>
                <w:lang w:eastAsia="ru-RU"/>
              </w:rPr>
              <w:t xml:space="preserve">г. – </w:t>
            </w:r>
            <w:r w:rsidR="00B85373">
              <w:rPr>
                <w:lang w:eastAsia="ru-RU"/>
              </w:rPr>
              <w:t>1,6</w:t>
            </w:r>
            <w:r w:rsidR="00597189" w:rsidRPr="00ED6B71">
              <w:rPr>
                <w:lang w:eastAsia="ru-RU"/>
              </w:rPr>
              <w:t xml:space="preserve"> тыс.руб.;</w:t>
            </w:r>
          </w:p>
          <w:p w14:paraId="3AA7CE5A" w14:textId="0EE27871" w:rsidR="00597189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2024</w:t>
            </w:r>
            <w:r w:rsidR="00597189" w:rsidRPr="00ED6B71">
              <w:rPr>
                <w:lang w:eastAsia="ru-RU"/>
              </w:rPr>
              <w:t xml:space="preserve">г. – </w:t>
            </w:r>
            <w:r w:rsidR="00EA6899">
              <w:rPr>
                <w:lang w:eastAsia="ru-RU"/>
              </w:rPr>
              <w:t>1,6</w:t>
            </w:r>
            <w:r w:rsidR="00597189" w:rsidRPr="00ED6B71">
              <w:rPr>
                <w:lang w:eastAsia="ru-RU"/>
              </w:rPr>
              <w:t xml:space="preserve"> тыс.руб.;</w:t>
            </w:r>
          </w:p>
          <w:p w14:paraId="52A4208C" w14:textId="41FBA302" w:rsidR="00597189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2025</w:t>
            </w:r>
            <w:r w:rsidR="00597189" w:rsidRPr="00ED6B71">
              <w:rPr>
                <w:lang w:eastAsia="ru-RU"/>
              </w:rPr>
              <w:t xml:space="preserve">г. – </w:t>
            </w:r>
            <w:r w:rsidR="00021EB8">
              <w:rPr>
                <w:lang w:eastAsia="ru-RU"/>
              </w:rPr>
              <w:t>1,5</w:t>
            </w:r>
            <w:r w:rsidR="00597189" w:rsidRPr="00ED6B71">
              <w:rPr>
                <w:lang w:eastAsia="ru-RU"/>
              </w:rPr>
              <w:t xml:space="preserve"> тыс.руб.;</w:t>
            </w:r>
          </w:p>
          <w:p w14:paraId="7D816A21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</w:p>
        </w:tc>
      </w:tr>
      <w:tr w:rsidR="00597189" w:rsidRPr="00ED6B71" w14:paraId="2C8864B3" w14:textId="77777777" w:rsidTr="00CA6A20">
        <w:trPr>
          <w:cantSplit/>
          <w:trHeight w:val="36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01E8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before="0" w:after="0"/>
              <w:jc w:val="both"/>
              <w:rPr>
                <w:highlight w:val="yellow"/>
                <w:lang w:eastAsia="ru-RU"/>
              </w:rPr>
            </w:pPr>
            <w:r w:rsidRPr="00ED6B71">
              <w:rPr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0E61" w14:textId="7FAB5E86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highlight w:val="yellow"/>
                <w:lang w:eastAsia="ru-RU"/>
              </w:rPr>
            </w:pPr>
            <w:r w:rsidRPr="00ED6B71">
              <w:rPr>
                <w:lang w:eastAsia="ru-RU"/>
              </w:rPr>
              <w:t>Достижения объема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</w:t>
            </w:r>
            <w:r w:rsidR="006E357A" w:rsidRPr="00ED6B71">
              <w:rPr>
                <w:lang w:eastAsia="ru-RU"/>
              </w:rPr>
              <w:t xml:space="preserve"> в 2025</w:t>
            </w:r>
            <w:r w:rsidRPr="00ED6B71">
              <w:rPr>
                <w:lang w:eastAsia="ru-RU"/>
              </w:rPr>
              <w:t xml:space="preserve"> году до </w:t>
            </w:r>
            <w:r w:rsidR="00021EB8">
              <w:rPr>
                <w:b/>
                <w:lang w:eastAsia="ru-RU"/>
              </w:rPr>
              <w:t>2,08</w:t>
            </w:r>
            <w:r w:rsidRPr="00ED6B71">
              <w:rPr>
                <w:lang w:eastAsia="ru-RU"/>
              </w:rPr>
              <w:t xml:space="preserve">   рубля.</w:t>
            </w:r>
          </w:p>
        </w:tc>
      </w:tr>
    </w:tbl>
    <w:p w14:paraId="078BE91E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highlight w:val="yellow"/>
          <w:lang w:eastAsia="ru-RU"/>
        </w:rPr>
      </w:pPr>
    </w:p>
    <w:p w14:paraId="1D7ADF52" w14:textId="77777777" w:rsidR="00597189" w:rsidRPr="00ED6B71" w:rsidRDefault="00597189" w:rsidP="00597189">
      <w:pPr>
        <w:numPr>
          <w:ilvl w:val="0"/>
          <w:numId w:val="22"/>
        </w:numPr>
        <w:suppressAutoHyphens w:val="0"/>
        <w:autoSpaceDE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lastRenderedPageBreak/>
        <w:t xml:space="preserve">Характеристика сферы реализации подпрограммы  </w:t>
      </w:r>
    </w:p>
    <w:p w14:paraId="0DD601D7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Малый бизнес как явление социальное, экономическое и политическое, охватывающее практически все отрасли деятельности, должен решить для развития Кирсановского сельского поселения  следующие основные задачи:</w:t>
      </w:r>
    </w:p>
    <w:p w14:paraId="66115FA8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в социальном аспекте - способствовать обеспечению занятости и материальному благополучию населения, его духовному и культурному развитию, удовлетворению материальных потребностей через расширение рынка потребительских товаров и сферы услуг;</w:t>
      </w:r>
    </w:p>
    <w:p w14:paraId="438FA5F8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в экономическом - содействовать развитию конкурентной рыночной экономики, увеличению валового районного продукта, повышению доходов бюджета поселения и внебюджетных фондов;</w:t>
      </w:r>
    </w:p>
    <w:p w14:paraId="78DEF12F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в политическом - обеспечить формирование среднего класса - основного гаранта социальной и политической стабильности общества.</w:t>
      </w:r>
    </w:p>
    <w:p w14:paraId="1BD78CF7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Развитие МСП продолжает сдерживаться следующими основными проблемами:</w:t>
      </w:r>
    </w:p>
    <w:p w14:paraId="3747A0FE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 xml:space="preserve">- слабой ориентированностью нормативной правовой базы на стимулирование развития малого предпринимательства, включая налоговое, трудовое, гражданское законодательство, иные нормативные правовые акты, регламентирующие вопросы организации и деятельности субъектов малого бизнеса. В правовой плоскости лежит решение проблем создания благоприятного налогового режима, формирования системы страхования от потенциальных рисков, совершенствование системы защиты прав предпринимателей. Нормативно-правового закрепления требуют и многие меры государственной поддержки малого предпринимательства, касающиеся кредитной деятельности, создания благоприятных условий для инвестирования и проведения других мер; </w:t>
      </w:r>
    </w:p>
    <w:p w14:paraId="51F81221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- недостаточным ресурсным обеспечением (финансовым и имущественным) субъектов МП и объектов инфраструктуры ПМП, включая:</w:t>
      </w:r>
    </w:p>
    <w:p w14:paraId="34DC5E5F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 xml:space="preserve">а) недостаточный доступ к стартовому капиталу для начинающих предпринимателей; </w:t>
      </w:r>
    </w:p>
    <w:p w14:paraId="051D28F3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 xml:space="preserve">б) недостаточный доступ к капиталу для реализации перспективных инвестиционных проектов развивающихся предприятий; </w:t>
      </w:r>
    </w:p>
    <w:p w14:paraId="4AB89BDD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 xml:space="preserve">в) неразвитая система государственной гарантийной поддержки субъектов МСП, обращающихся за кредитами в коммерческие банки; </w:t>
      </w:r>
    </w:p>
    <w:p w14:paraId="27403FDC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 xml:space="preserve">г) неразвитость инфраструктуры малого бизнеса на территории  поселения </w:t>
      </w:r>
    </w:p>
    <w:p w14:paraId="66DE94D7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- наличием на практике административных барьеров во взаимоотношениях малого бизнеса и власти на всех уровнях, сдерживающих развитие МСП;</w:t>
      </w:r>
    </w:p>
    <w:p w14:paraId="0400E59C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- социальной незащищенностью наемных работников в сфере МСП, сохранением нарушений в трудовых отношениях работодателей с работающими по найму, вызывающими текучесть кадров в предпринимательской среде;</w:t>
      </w:r>
    </w:p>
    <w:p w14:paraId="31753B8F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- недобросовестной конкуренцией на товарных рынках по отношению к малым предприятиям.</w:t>
      </w:r>
    </w:p>
    <w:p w14:paraId="797AA507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 xml:space="preserve">  Подпрограмма муниципальной программы разработана на основе анализа современного состояния малого бизнеса в районе, тенденций развития МСП в области и с учетом результатов выполнения районных мероприятий по развитию и поддержки МСП в предыдущие годы. </w:t>
      </w:r>
    </w:p>
    <w:p w14:paraId="7119F3B4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highlight w:val="yellow"/>
          <w:lang w:eastAsia="ru-RU"/>
        </w:rPr>
      </w:pPr>
    </w:p>
    <w:p w14:paraId="0BA72B77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center"/>
        <w:rPr>
          <w:b/>
          <w:bCs/>
          <w:color w:val="000000"/>
          <w:lang w:eastAsia="ru-RU"/>
        </w:rPr>
      </w:pPr>
      <w:r w:rsidRPr="00ED6B71">
        <w:rPr>
          <w:b/>
          <w:bCs/>
          <w:color w:val="000000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14:paraId="273B3D70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center"/>
        <w:rPr>
          <w:lang w:eastAsia="ru-RU"/>
        </w:rPr>
      </w:pPr>
    </w:p>
    <w:p w14:paraId="26B0B6EC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2.1. Цели подпрограммы.</w:t>
      </w:r>
    </w:p>
    <w:p w14:paraId="64664F47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        Целью подпрограммы является создание благоприятного предпринимательского </w:t>
      </w:r>
      <w:r w:rsidRPr="00ED6B71">
        <w:rPr>
          <w:lang w:eastAsia="ru-RU"/>
        </w:rPr>
        <w:lastRenderedPageBreak/>
        <w:t>климата и условий для ведения бизнеса</w:t>
      </w:r>
    </w:p>
    <w:p w14:paraId="43FC44F0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2.2. Задачи подпрограммы.</w:t>
      </w:r>
    </w:p>
    <w:p w14:paraId="3FED857A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>1. Создание условий для привлечения инвестиций в развитие экономики района.</w:t>
      </w:r>
    </w:p>
    <w:p w14:paraId="16266E71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>2. Повышение предпринимательской активности и развитие малого и среднего предпринимательства.</w:t>
      </w:r>
    </w:p>
    <w:p w14:paraId="5B67A5B6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color w:val="000000"/>
          <w:highlight w:val="yellow"/>
          <w:lang w:eastAsia="ru-RU"/>
        </w:rPr>
      </w:pPr>
      <w:r w:rsidRPr="00ED6B71">
        <w:rPr>
          <w:b/>
          <w:bCs/>
          <w:color w:val="000000"/>
          <w:lang w:eastAsia="ru-RU"/>
        </w:rPr>
        <w:t>2.3. Показатели (индикаторы) достижения целей решения задач.</w:t>
      </w:r>
    </w:p>
    <w:p w14:paraId="324D2DF4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В результате реализации</w:t>
      </w:r>
      <w:r w:rsidR="00EF0FEA" w:rsidRPr="00ED6B71">
        <w:rPr>
          <w:lang w:eastAsia="ru-RU"/>
        </w:rPr>
        <w:t xml:space="preserve"> мероприятий подпрограммы в 2021</w:t>
      </w:r>
      <w:r w:rsidRPr="00ED6B71">
        <w:rPr>
          <w:lang w:eastAsia="ru-RU"/>
        </w:rPr>
        <w:t xml:space="preserve"> году будут достигнуты следующие социально-экономические показатели, характеризующие экономическую, бюджетную и социальную эффективность мероприятий программы:</w:t>
      </w:r>
    </w:p>
    <w:p w14:paraId="55E8C6A0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outlineLvl w:val="2"/>
        <w:rPr>
          <w:lang w:eastAsia="ru-RU"/>
        </w:rPr>
      </w:pPr>
      <w:r w:rsidRPr="00ED6B71">
        <w:rPr>
          <w:lang w:eastAsia="ru-RU"/>
        </w:rPr>
        <w:t>1. Показатели экономической эффективности:</w:t>
      </w:r>
    </w:p>
    <w:p w14:paraId="5E18D1EC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>Оценка достижения показателя производится на основании мониторинга;</w:t>
      </w:r>
    </w:p>
    <w:p w14:paraId="793A36DA" w14:textId="77777777" w:rsidR="00597189" w:rsidRPr="00ED6B71" w:rsidRDefault="00597189" w:rsidP="005971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>- прирост количества субъектов малого и среднего предпринимательства, осуществляющих деятельность на территории Кирсановского сельского поселения, в процентах к предыдущему году.</w:t>
      </w:r>
    </w:p>
    <w:p w14:paraId="49574D85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lang w:eastAsia="ru-RU"/>
        </w:rPr>
      </w:pPr>
      <w:r w:rsidRPr="00ED6B71">
        <w:rPr>
          <w:lang w:eastAsia="ru-RU"/>
        </w:rPr>
        <w:t>Оценка достижения показателя производится на основании мониторинга или при помощи оценочных данных.</w:t>
      </w:r>
    </w:p>
    <w:p w14:paraId="3545B8C4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outlineLvl w:val="2"/>
        <w:rPr>
          <w:lang w:eastAsia="ru-RU"/>
        </w:rPr>
      </w:pPr>
      <w:r w:rsidRPr="00ED6B71">
        <w:rPr>
          <w:lang w:eastAsia="ru-RU"/>
        </w:rPr>
        <w:t>2. Показатели социальной эффективности:</w:t>
      </w:r>
    </w:p>
    <w:p w14:paraId="4ECDFBB0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обеспечение доступности профессиональных знаний по вопросам организации деятельности и управления в сфере малого и среднего предпринимательства за счет предоставления консультаций гражданам и субъектам малого предпринимательства.</w:t>
      </w:r>
    </w:p>
    <w:p w14:paraId="4F3D6986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highlight w:val="yellow"/>
          <w:lang w:eastAsia="ru-RU"/>
        </w:rPr>
      </w:pPr>
    </w:p>
    <w:p w14:paraId="02062AAD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color w:val="000000"/>
          <w:lang w:eastAsia="ru-RU"/>
        </w:rPr>
      </w:pPr>
      <w:r w:rsidRPr="00ED6B71">
        <w:rPr>
          <w:b/>
          <w:bCs/>
          <w:color w:val="000000"/>
          <w:lang w:eastAsia="ru-RU"/>
        </w:rPr>
        <w:t>2.4. Основные, ожидаемые конечные результаты подпрограммы муниципальной программы</w:t>
      </w:r>
    </w:p>
    <w:tbl>
      <w:tblPr>
        <w:tblW w:w="875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843"/>
        <w:gridCol w:w="960"/>
        <w:gridCol w:w="960"/>
        <w:gridCol w:w="960"/>
        <w:gridCol w:w="960"/>
        <w:gridCol w:w="1070"/>
      </w:tblGrid>
      <w:tr w:rsidR="00597189" w:rsidRPr="00ED6B71" w14:paraId="6D476ADA" w14:textId="77777777" w:rsidTr="00FA0CDD">
        <w:trPr>
          <w:trHeight w:val="46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F07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BE185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годы реализации</w:t>
            </w:r>
          </w:p>
        </w:tc>
      </w:tr>
      <w:tr w:rsidR="006E357A" w:rsidRPr="00ED6B71" w14:paraId="289289AA" w14:textId="77777777" w:rsidTr="00FA0CDD">
        <w:trPr>
          <w:trHeight w:val="3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2E98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771BB" w14:textId="77777777" w:rsidR="006E357A" w:rsidRPr="00ED6B71" w:rsidRDefault="006E357A" w:rsidP="006E357A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  <w:r w:rsidRPr="00ED6B71">
              <w:rPr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2FE14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  <w:r w:rsidRPr="00ED6B71">
              <w:rPr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A3BBA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  <w:r w:rsidRPr="00ED6B71">
              <w:rPr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22F26" w14:textId="77777777" w:rsidR="006E357A" w:rsidRPr="00ED6B71" w:rsidRDefault="006E357A" w:rsidP="006E357A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  <w:r w:rsidRPr="00ED6B71">
              <w:rPr>
                <w:lang w:eastAsia="ru-RU"/>
              </w:rPr>
              <w:t>2024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7CA40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  <w:r w:rsidRPr="00ED6B71">
              <w:rPr>
                <w:lang w:eastAsia="ru-RU"/>
              </w:rPr>
              <w:t>2025</w:t>
            </w:r>
          </w:p>
          <w:p w14:paraId="2B16E66C" w14:textId="77777777" w:rsidR="006E357A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lang w:eastAsia="ru-RU"/>
              </w:rPr>
            </w:pPr>
          </w:p>
        </w:tc>
      </w:tr>
      <w:tr w:rsidR="00FA0CDD" w:rsidRPr="00ED6B71" w14:paraId="031F85E2" w14:textId="77777777" w:rsidTr="00FA0CDD">
        <w:trPr>
          <w:trHeight w:val="140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7FCBA" w14:textId="77777777"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 (рублей)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7275C" w14:textId="77777777" w:rsidR="00FA0CDD" w:rsidRPr="00ED6B71" w:rsidRDefault="00FA0CDD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4,57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DF2AD" w14:textId="5BA0D6D6" w:rsidR="00FA0CDD" w:rsidRPr="00ED6B71" w:rsidRDefault="00B85373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4,5</w:t>
            </w:r>
            <w:r w:rsidR="00AE5E22">
              <w:rPr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3B329" w14:textId="21334971" w:rsidR="00FA0CDD" w:rsidRPr="00ED6B71" w:rsidRDefault="00B85373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2,2</w:t>
            </w:r>
            <w:r w:rsidR="00EA6899">
              <w:rPr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CFD57" w14:textId="0F044A5F" w:rsidR="00FA0CDD" w:rsidRPr="00ED6B71" w:rsidRDefault="00EA689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FDD74" w14:textId="12CB7A56" w:rsidR="00FA0CDD" w:rsidRPr="00ED6B71" w:rsidRDefault="00021EB8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</w:t>
            </w:r>
            <w:r w:rsidR="00672F3B">
              <w:rPr>
                <w:lang w:eastAsia="ru-RU"/>
              </w:rPr>
              <w:t>08</w:t>
            </w:r>
          </w:p>
        </w:tc>
      </w:tr>
    </w:tbl>
    <w:p w14:paraId="6B5FE14D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color w:val="000000"/>
          <w:highlight w:val="yellow"/>
          <w:lang w:eastAsia="ru-RU"/>
        </w:rPr>
      </w:pPr>
    </w:p>
    <w:p w14:paraId="58533BA3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color w:val="000000"/>
          <w:highlight w:val="yellow"/>
          <w:lang w:eastAsia="ru-RU"/>
        </w:rPr>
      </w:pPr>
    </w:p>
    <w:p w14:paraId="0C23C5F1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9"/>
        <w:jc w:val="center"/>
        <w:rPr>
          <w:b/>
          <w:bCs/>
          <w:color w:val="000000"/>
          <w:highlight w:val="yellow"/>
          <w:lang w:eastAsia="ru-RU"/>
        </w:rPr>
      </w:pPr>
    </w:p>
    <w:p w14:paraId="536D6D57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2.5. Сроки и этапы реализации подпрограммы.</w:t>
      </w:r>
    </w:p>
    <w:p w14:paraId="280884B0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Общий срок реализации подпрог</w:t>
      </w:r>
      <w:r w:rsidR="006E357A" w:rsidRPr="00ED6B71">
        <w:rPr>
          <w:lang w:eastAsia="ru-RU"/>
        </w:rPr>
        <w:t>раммы рассчитан на период с 2021 по 2025</w:t>
      </w:r>
      <w:r w:rsidRPr="00ED6B71">
        <w:rPr>
          <w:lang w:eastAsia="ru-RU"/>
        </w:rPr>
        <w:t xml:space="preserve"> год (в один этап).</w:t>
      </w:r>
    </w:p>
    <w:p w14:paraId="69D724DC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highlight w:val="yellow"/>
          <w:lang w:eastAsia="ru-RU"/>
        </w:rPr>
      </w:pPr>
    </w:p>
    <w:p w14:paraId="7DADEC5A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left="36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3.Характеристика основных мероприятий подпрограммы.</w:t>
      </w:r>
    </w:p>
    <w:p w14:paraId="14513022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u w:val="single"/>
          <w:lang w:eastAsia="ru-RU"/>
        </w:rPr>
        <w:t>Мероприятие 1.</w:t>
      </w:r>
      <w:r w:rsidRPr="00ED6B71">
        <w:rPr>
          <w:lang w:eastAsia="ru-RU"/>
        </w:rPr>
        <w:t xml:space="preserve"> Финансовое обеспечение мероприятий согласно Соглашению по передаче полномочий.</w:t>
      </w:r>
    </w:p>
    <w:p w14:paraId="09B05083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       Цель мероприятия – Создание благоприятного предпринимательского климата и условий для ведения бизнеса.</w:t>
      </w:r>
    </w:p>
    <w:p w14:paraId="4C0D61FE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Реализация мероприятия – субсидирование </w:t>
      </w:r>
      <w:r w:rsidRPr="00ED6B71">
        <w:rPr>
          <w:color w:val="000000"/>
          <w:lang w:eastAsia="ru-RU"/>
        </w:rPr>
        <w:t>начинающих субъектов малого и среднего предпринимательства на создание собственного дела</w:t>
      </w:r>
    </w:p>
    <w:p w14:paraId="38753427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Исполнители:</w:t>
      </w:r>
    </w:p>
    <w:p w14:paraId="035E7EB5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администрация Кирсановского сельского  поселения Грибановского муниципального района Воронежской области;</w:t>
      </w:r>
    </w:p>
    <w:p w14:paraId="5B2FA49E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 xml:space="preserve">- отдел социально - экономического развития и программ администрации </w:t>
      </w:r>
      <w:r w:rsidRPr="00ED6B71">
        <w:rPr>
          <w:lang w:eastAsia="ru-RU"/>
        </w:rPr>
        <w:lastRenderedPageBreak/>
        <w:t>Грибановского муниципального района;</w:t>
      </w:r>
    </w:p>
    <w:p w14:paraId="4DCB2A73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отдел по финансам администрации Грибановского муниципального района;</w:t>
      </w:r>
    </w:p>
    <w:p w14:paraId="06284A95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Финансирование мероприятия:</w:t>
      </w:r>
    </w:p>
    <w:p w14:paraId="52C1F092" w14:textId="03D226B1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napToGri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Всего – </w:t>
      </w:r>
      <w:r w:rsidR="00021EB8">
        <w:rPr>
          <w:lang w:eastAsia="ru-RU"/>
        </w:rPr>
        <w:t>11,6</w:t>
      </w:r>
      <w:r w:rsidRPr="00ED6B71">
        <w:rPr>
          <w:lang w:eastAsia="ru-RU"/>
        </w:rPr>
        <w:t xml:space="preserve"> тыс.руб., в том числе</w:t>
      </w:r>
    </w:p>
    <w:p w14:paraId="753704F3" w14:textId="2042DA11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napToGrid w:val="0"/>
        <w:spacing w:before="0" w:after="0"/>
        <w:jc w:val="both"/>
        <w:rPr>
          <w:lang w:eastAsia="ru-RU"/>
        </w:rPr>
      </w:pPr>
      <w:r w:rsidRPr="00ED6B71">
        <w:rPr>
          <w:lang w:eastAsia="ru-RU"/>
        </w:rPr>
        <w:t xml:space="preserve">из местного бюджета – </w:t>
      </w:r>
      <w:r w:rsidR="00021EB8">
        <w:rPr>
          <w:lang w:eastAsia="ru-RU"/>
        </w:rPr>
        <w:t>11,6</w:t>
      </w:r>
      <w:r w:rsidRPr="00ED6B71">
        <w:rPr>
          <w:lang w:eastAsia="ru-RU"/>
        </w:rPr>
        <w:t xml:space="preserve"> тыс.руб.;</w:t>
      </w:r>
    </w:p>
    <w:p w14:paraId="5AC5DE67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в том числе по годам реализации:</w:t>
      </w:r>
    </w:p>
    <w:p w14:paraId="73F206A2" w14:textId="77777777" w:rsidR="00597189" w:rsidRPr="00ED6B71" w:rsidRDefault="006E357A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2021</w:t>
      </w:r>
      <w:r w:rsidR="00597189" w:rsidRPr="00ED6B71">
        <w:rPr>
          <w:lang w:eastAsia="ru-RU"/>
        </w:rPr>
        <w:t xml:space="preserve">г. – </w:t>
      </w:r>
      <w:r w:rsidRPr="00ED6B71">
        <w:rPr>
          <w:lang w:eastAsia="ru-RU"/>
        </w:rPr>
        <w:t>3,5</w:t>
      </w:r>
      <w:r w:rsidR="00597189" w:rsidRPr="00ED6B71">
        <w:rPr>
          <w:lang w:eastAsia="ru-RU"/>
        </w:rPr>
        <w:t xml:space="preserve"> тыс.руб.;</w:t>
      </w:r>
    </w:p>
    <w:p w14:paraId="26F5604D" w14:textId="77777777" w:rsidR="00597189" w:rsidRPr="00ED6B71" w:rsidRDefault="006E357A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2022</w:t>
      </w:r>
      <w:r w:rsidR="00597189" w:rsidRPr="00ED6B71">
        <w:rPr>
          <w:lang w:eastAsia="ru-RU"/>
        </w:rPr>
        <w:t>г. – 3,</w:t>
      </w:r>
      <w:r w:rsidR="00B85373">
        <w:rPr>
          <w:lang w:eastAsia="ru-RU"/>
        </w:rPr>
        <w:t>4</w:t>
      </w:r>
      <w:r w:rsidR="00597189" w:rsidRPr="00ED6B71">
        <w:rPr>
          <w:lang w:eastAsia="ru-RU"/>
        </w:rPr>
        <w:t xml:space="preserve"> тыс.руб.;</w:t>
      </w:r>
    </w:p>
    <w:p w14:paraId="2E7C2FBB" w14:textId="77777777" w:rsidR="00597189" w:rsidRPr="00ED6B71" w:rsidRDefault="006E357A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2023</w:t>
      </w:r>
      <w:r w:rsidR="00597189" w:rsidRPr="00ED6B71">
        <w:rPr>
          <w:lang w:eastAsia="ru-RU"/>
        </w:rPr>
        <w:t>г. –</w:t>
      </w:r>
      <w:r w:rsidRPr="00ED6B71">
        <w:rPr>
          <w:lang w:eastAsia="ru-RU"/>
        </w:rPr>
        <w:t xml:space="preserve"> </w:t>
      </w:r>
      <w:r w:rsidR="00B85373">
        <w:rPr>
          <w:lang w:eastAsia="ru-RU"/>
        </w:rPr>
        <w:t>1,6</w:t>
      </w:r>
      <w:r w:rsidR="00597189" w:rsidRPr="00ED6B71">
        <w:rPr>
          <w:lang w:eastAsia="ru-RU"/>
        </w:rPr>
        <w:t xml:space="preserve"> тыс.руб.;</w:t>
      </w:r>
    </w:p>
    <w:p w14:paraId="6D3FF6E4" w14:textId="2A56FC52" w:rsidR="00597189" w:rsidRPr="00ED6B71" w:rsidRDefault="006E357A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2024</w:t>
      </w:r>
      <w:r w:rsidR="00597189" w:rsidRPr="00ED6B71">
        <w:rPr>
          <w:lang w:eastAsia="ru-RU"/>
        </w:rPr>
        <w:t xml:space="preserve">г. – </w:t>
      </w:r>
      <w:r w:rsidR="00EA6899">
        <w:rPr>
          <w:lang w:eastAsia="ru-RU"/>
        </w:rPr>
        <w:t>1,6</w:t>
      </w:r>
      <w:r w:rsidR="00597189" w:rsidRPr="00ED6B71">
        <w:rPr>
          <w:lang w:eastAsia="ru-RU"/>
        </w:rPr>
        <w:t xml:space="preserve"> тыс.руб.;</w:t>
      </w:r>
    </w:p>
    <w:p w14:paraId="49EF807D" w14:textId="141B545D" w:rsidR="00597189" w:rsidRPr="00ED6B71" w:rsidRDefault="006E357A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2025</w:t>
      </w:r>
      <w:r w:rsidR="00597189" w:rsidRPr="00ED6B71">
        <w:rPr>
          <w:lang w:eastAsia="ru-RU"/>
        </w:rPr>
        <w:t xml:space="preserve">г. – </w:t>
      </w:r>
      <w:r w:rsidR="00021EB8">
        <w:rPr>
          <w:lang w:eastAsia="ru-RU"/>
        </w:rPr>
        <w:t>1,5</w:t>
      </w:r>
      <w:r w:rsidR="00597189" w:rsidRPr="00ED6B71">
        <w:rPr>
          <w:lang w:eastAsia="ru-RU"/>
        </w:rPr>
        <w:t xml:space="preserve"> тыс.руб.;</w:t>
      </w:r>
    </w:p>
    <w:p w14:paraId="04211866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both"/>
        <w:rPr>
          <w:highlight w:val="yellow"/>
          <w:lang w:eastAsia="ru-RU"/>
        </w:rPr>
      </w:pPr>
    </w:p>
    <w:p w14:paraId="04B1C47E" w14:textId="77777777" w:rsidR="00597189" w:rsidRPr="00ED6B71" w:rsidRDefault="00597189" w:rsidP="00597189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lang w:eastAsia="ru-RU"/>
        </w:rPr>
      </w:pPr>
      <w:r w:rsidRPr="00ED6B71">
        <w:rPr>
          <w:b/>
          <w:bCs/>
          <w:lang w:eastAsia="ru-RU"/>
        </w:rPr>
        <w:t>Основные меры муниципального и правового регулирования подпрограммы</w:t>
      </w:r>
    </w:p>
    <w:p w14:paraId="32CBDB88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Проведение анализа эффективности действующего на данном этапе законодательства, регламентирующего государственную и муниципальную поддержку малого и среднего предпринимательства.</w:t>
      </w:r>
    </w:p>
    <w:p w14:paraId="51B1CE5E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708"/>
        <w:jc w:val="both"/>
        <w:rPr>
          <w:lang w:eastAsia="ru-RU"/>
        </w:rPr>
      </w:pPr>
      <w:r w:rsidRPr="00ED6B71">
        <w:rPr>
          <w:lang w:eastAsia="ru-RU"/>
        </w:rPr>
        <w:t>Подготовка предложений по внесению дополнений и изменений в действующие правовые акты органов местного самоуправления Кирсановского сельского поселения, регламентирующие поддержку малого и среднего предпринимательства.</w:t>
      </w:r>
    </w:p>
    <w:p w14:paraId="2D46BD72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Поддержка субъектов малого и среднего предпринимательства и организаций, образующих инфраструктуру поддержки субъектов предпринимательства, включает в себя финансовую,  информационную, консультационную поддержку предприятий малого и среднего предпринимательства, поддержку в области  промышленного и сельскохозяйственного  производства.</w:t>
      </w:r>
    </w:p>
    <w:p w14:paraId="0DDE9B54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Принципами поддержки субъектов малого и среднего предпринимательства являются:</w:t>
      </w:r>
    </w:p>
    <w:p w14:paraId="2FF9A1FC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1) заявительный порядок обращения субъектов малого и среднего предпринимательства за оказанием поддержки;</w:t>
      </w:r>
    </w:p>
    <w:p w14:paraId="16C80A6E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2) равный доступ субъектов малого и среднего предпринимательства к участию в Программе;</w:t>
      </w:r>
    </w:p>
    <w:p w14:paraId="1344D530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 xml:space="preserve">3) оказание поддержки с соблюдением требований, установленных Федеральным </w:t>
      </w:r>
      <w:hyperlink r:id="rId8" w:history="1">
        <w:r w:rsidRPr="00ED6B71">
          <w:rPr>
            <w:lang w:eastAsia="ru-RU"/>
          </w:rPr>
          <w:t>законом</w:t>
        </w:r>
      </w:hyperlink>
      <w:r w:rsidRPr="00ED6B71">
        <w:rPr>
          <w:lang w:eastAsia="ru-RU"/>
        </w:rPr>
        <w:t xml:space="preserve"> от 26.07.2006 N 135-ФЗ "О защите конкуренции";</w:t>
      </w:r>
    </w:p>
    <w:p w14:paraId="52B340E4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4) открытость процедур оказания поддержки.</w:t>
      </w:r>
    </w:p>
    <w:p w14:paraId="41CD5C58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 xml:space="preserve">При обращении субъектов малого и среднего предпринимательства за оказанием поддержки представляются документы, подтверждающие их соответствие условиям, установленным Федеральным </w:t>
      </w:r>
      <w:hyperlink r:id="rId9" w:history="1">
        <w:r w:rsidRPr="00ED6B71">
          <w:rPr>
            <w:lang w:eastAsia="ru-RU"/>
          </w:rPr>
          <w:t>законом</w:t>
        </w:r>
      </w:hyperlink>
      <w:r w:rsidRPr="00ED6B71">
        <w:rPr>
          <w:lang w:eastAsia="ru-RU"/>
        </w:rPr>
        <w:t xml:space="preserve"> от 24.07.2007 N 209-ФЗ "О развитии малого и среднего предпринимательства в Российской Федерации". Субъекты малого и среднего предпринимательства должны состоять на учете в налоговом органе на территории Грибановского муниципального района  в качестве налогоплательщика по месту нахождения организации или месту жительства физического лица, осуществляющего деятельность без образования юридического лица. Срок рассмотрения обращений субъектов малого и среднего предпринимательства составляет не более 30 календарных дней. Каждый субъект малого и среднего предпринимательства должен быть проинформирован о решении, принятом по такому обращению, в течение 5 дней со дня его принятия.</w:t>
      </w:r>
    </w:p>
    <w:p w14:paraId="7E5C7CEC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 xml:space="preserve">Реализация </w:t>
      </w:r>
      <w:hyperlink r:id="rId10" w:history="1">
        <w:r w:rsidRPr="00ED6B71">
          <w:rPr>
            <w:lang w:eastAsia="ru-RU"/>
          </w:rPr>
          <w:t>мероприятия</w:t>
        </w:r>
        <w:r w:rsidRPr="00ED6B71">
          <w:rPr>
            <w:color w:val="0000FF"/>
            <w:lang w:eastAsia="ru-RU"/>
          </w:rPr>
          <w:t xml:space="preserve"> </w:t>
        </w:r>
      </w:hyperlink>
      <w:r w:rsidRPr="00ED6B71">
        <w:rPr>
          <w:lang w:eastAsia="ru-RU"/>
        </w:rPr>
        <w:t>подпрограммы предусматривает следующие условия:</w:t>
      </w:r>
    </w:p>
    <w:p w14:paraId="3D316B96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гранты предоставляются действующим менее одного года малым предприятиям;</w:t>
      </w:r>
    </w:p>
    <w:p w14:paraId="2BF92B17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гранты предоставляются при наличии бизнес-проекта, оцениваемого комиссией с участием представителей некоммерческих организаций предпринимателей;</w:t>
      </w:r>
    </w:p>
    <w:p w14:paraId="10F6E3C8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гарантии сохранения рабочих мест или увеличение не менее чем на 1 единицу;</w:t>
      </w:r>
    </w:p>
    <w:p w14:paraId="6A8D1BA3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Предоставление грантов осуществляется на безвозмездной основе.</w:t>
      </w:r>
    </w:p>
    <w:p w14:paraId="426A2DF5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lastRenderedPageBreak/>
        <w:t>Объем финансирования мероприятий по поддержке малого и среднего предпринимательства в муниципальном районе  определяется средствами, предусмотренными бюджетом Кирсановского сельского  поселения.</w:t>
      </w:r>
    </w:p>
    <w:p w14:paraId="7E71DF80" w14:textId="77777777" w:rsidR="00597189" w:rsidRPr="00ED6B71" w:rsidRDefault="00597189" w:rsidP="00597189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0" w:after="0"/>
        <w:jc w:val="center"/>
        <w:outlineLvl w:val="3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Характеристика основных мероприятий</w:t>
      </w:r>
    </w:p>
    <w:p w14:paraId="719826FC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outlineLvl w:val="3"/>
        <w:rPr>
          <w:b/>
          <w:bCs/>
          <w:highlight w:val="yellow"/>
          <w:lang w:eastAsia="ru-RU"/>
        </w:rPr>
      </w:pPr>
    </w:p>
    <w:tbl>
      <w:tblPr>
        <w:tblW w:w="9245" w:type="dxa"/>
        <w:tblInd w:w="2" w:type="dxa"/>
        <w:tblLook w:val="0000" w:firstRow="0" w:lastRow="0" w:firstColumn="0" w:lastColumn="0" w:noHBand="0" w:noVBand="0"/>
      </w:tblPr>
      <w:tblGrid>
        <w:gridCol w:w="517"/>
        <w:gridCol w:w="1609"/>
        <w:gridCol w:w="1301"/>
        <w:gridCol w:w="1805"/>
        <w:gridCol w:w="1860"/>
        <w:gridCol w:w="2336"/>
      </w:tblGrid>
      <w:tr w:rsidR="00597189" w:rsidRPr="00ED6B71" w14:paraId="32084F72" w14:textId="77777777" w:rsidTr="00CA6A20">
        <w:trPr>
          <w:trHeight w:val="103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C8A8E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FC50E9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 xml:space="preserve">Наименование мероприятия 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B8E712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Срок  реализации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854AA5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8D831E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Объёмы финансирования, тыс. руб.</w:t>
            </w:r>
          </w:p>
        </w:tc>
        <w:tc>
          <w:tcPr>
            <w:tcW w:w="2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EBF44E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Ожидаемые результаты</w:t>
            </w:r>
          </w:p>
        </w:tc>
      </w:tr>
      <w:tr w:rsidR="00597189" w:rsidRPr="00ED6B71" w14:paraId="70A0841B" w14:textId="77777777" w:rsidTr="00CA6A20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C8CAE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0D8E88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21CE67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F7F479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6AA27F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E8A220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9</w:t>
            </w:r>
          </w:p>
        </w:tc>
      </w:tr>
      <w:tr w:rsidR="00597189" w:rsidRPr="00ED6B71" w14:paraId="16BC3C67" w14:textId="77777777" w:rsidTr="00CA6A20">
        <w:trPr>
          <w:trHeight w:val="12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901E2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CA2187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Финансовое обеспечение мероприятий согласно Соглашению по передаче полномочий.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751D7F" w14:textId="77777777" w:rsidR="00597189" w:rsidRPr="00ED6B71" w:rsidRDefault="006E357A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2021 – 2025</w:t>
            </w:r>
            <w:r w:rsidR="00597189" w:rsidRPr="00ED6B71">
              <w:rPr>
                <w:color w:val="000000"/>
                <w:lang w:eastAsia="ru-RU"/>
              </w:rPr>
              <w:t xml:space="preserve"> гг.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F968BB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338E5F" w14:textId="5744A9A0" w:rsidR="00597189" w:rsidRPr="00ED6B71" w:rsidRDefault="00A97DE6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11,6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E9B471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Создание условий для эффективной предпринимательской деятельности</w:t>
            </w:r>
          </w:p>
        </w:tc>
      </w:tr>
      <w:tr w:rsidR="00597189" w:rsidRPr="00ED6B71" w14:paraId="6A8303CC" w14:textId="77777777" w:rsidTr="00CA6A20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5FDE1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C97F00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19E9D0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2B76A0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lang w:eastAsia="ru-RU"/>
              </w:rPr>
            </w:pPr>
            <w:r w:rsidRPr="00ED6B71">
              <w:rPr>
                <w:b/>
                <w:bCs/>
                <w:color w:val="000000"/>
                <w:lang w:eastAsia="ru-RU"/>
              </w:rPr>
              <w:t xml:space="preserve">всего, в том числе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72BC76" w14:textId="7C88BBAF" w:rsidR="00597189" w:rsidRPr="00ED6B71" w:rsidRDefault="00A97DE6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11,6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B4A74C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 </w:t>
            </w:r>
          </w:p>
        </w:tc>
      </w:tr>
      <w:tr w:rsidR="00597189" w:rsidRPr="00ED6B71" w14:paraId="264248C6" w14:textId="77777777" w:rsidTr="00CA6A20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5863F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6BF043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ECF7DB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ED6B45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390053" w14:textId="316F0A53" w:rsidR="00597189" w:rsidRPr="00ED6B71" w:rsidRDefault="00A97DE6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11,6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CE23DA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 </w:t>
            </w:r>
          </w:p>
        </w:tc>
      </w:tr>
    </w:tbl>
    <w:p w14:paraId="57EEA0F4" w14:textId="77777777" w:rsidR="00597189" w:rsidRPr="00ED6B71" w:rsidRDefault="00597189" w:rsidP="00FA0CDD">
      <w:pPr>
        <w:widowControl w:val="0"/>
        <w:suppressAutoHyphens w:val="0"/>
        <w:autoSpaceDE w:val="0"/>
        <w:autoSpaceDN w:val="0"/>
        <w:adjustRightInd w:val="0"/>
        <w:spacing w:before="0" w:after="0"/>
        <w:outlineLvl w:val="3"/>
        <w:rPr>
          <w:b/>
          <w:bCs/>
          <w:highlight w:val="yellow"/>
          <w:lang w:eastAsia="ru-RU"/>
        </w:rPr>
      </w:pPr>
    </w:p>
    <w:p w14:paraId="78A1A65A" w14:textId="77777777" w:rsidR="00597189" w:rsidRPr="00ED6B71" w:rsidRDefault="00597189" w:rsidP="00597189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Финансовое обеспечение реализации подпрограммы</w:t>
      </w:r>
    </w:p>
    <w:p w14:paraId="6C77B23E" w14:textId="5DBF55D2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 w:line="360" w:lineRule="atLeast"/>
        <w:ind w:firstLine="360"/>
        <w:jc w:val="both"/>
        <w:rPr>
          <w:lang w:eastAsia="ru-RU"/>
        </w:rPr>
      </w:pPr>
      <w:r w:rsidRPr="00ED6B71">
        <w:rPr>
          <w:lang w:eastAsia="ru-RU"/>
        </w:rPr>
        <w:t xml:space="preserve">Общий объем финансирования подпрограммы – </w:t>
      </w:r>
      <w:r w:rsidR="00A97DE6">
        <w:rPr>
          <w:lang w:eastAsia="ru-RU"/>
        </w:rPr>
        <w:t>11,6</w:t>
      </w:r>
      <w:r w:rsidRPr="00ED6B71">
        <w:rPr>
          <w:lang w:eastAsia="ru-RU"/>
        </w:rPr>
        <w:t xml:space="preserve"> тыс. руб., из них: - федеральный бюджет –0  тыс. руб., областной бюджет – 0 тыс. руб.; муниципальный бюджет –</w:t>
      </w:r>
      <w:r w:rsidR="00A97DE6">
        <w:rPr>
          <w:lang w:eastAsia="ru-RU"/>
        </w:rPr>
        <w:t>11,6</w:t>
      </w:r>
      <w:r w:rsidRPr="00ED6B71">
        <w:rPr>
          <w:lang w:eastAsia="ru-RU"/>
        </w:rPr>
        <w:t xml:space="preserve"> тыс. руб. </w:t>
      </w:r>
    </w:p>
    <w:p w14:paraId="46FDF5ED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 w:line="360" w:lineRule="atLeast"/>
        <w:ind w:firstLine="360"/>
        <w:jc w:val="both"/>
        <w:rPr>
          <w:lang w:eastAsia="ru-RU"/>
        </w:rPr>
      </w:pPr>
      <w:r w:rsidRPr="00ED6B71">
        <w:rPr>
          <w:lang w:eastAsia="ru-RU"/>
        </w:rPr>
        <w:t>В том числе по годам реализации:</w:t>
      </w:r>
    </w:p>
    <w:p w14:paraId="17D05340" w14:textId="77777777" w:rsidR="00597189" w:rsidRPr="00ED6B71" w:rsidRDefault="008D4F7B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2021</w:t>
      </w:r>
      <w:r w:rsidR="00597189" w:rsidRPr="00ED6B71">
        <w:rPr>
          <w:lang w:eastAsia="ru-RU"/>
        </w:rPr>
        <w:t xml:space="preserve">г. – </w:t>
      </w:r>
      <w:r w:rsidRPr="00ED6B71">
        <w:rPr>
          <w:lang w:eastAsia="ru-RU"/>
        </w:rPr>
        <w:t>3,5</w:t>
      </w:r>
      <w:r w:rsidR="00597189" w:rsidRPr="00ED6B71">
        <w:rPr>
          <w:lang w:eastAsia="ru-RU"/>
        </w:rPr>
        <w:t xml:space="preserve"> тыс.руб.;</w:t>
      </w:r>
    </w:p>
    <w:p w14:paraId="2E168309" w14:textId="77777777" w:rsidR="00597189" w:rsidRPr="00ED6B71" w:rsidRDefault="008D4F7B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2022</w:t>
      </w:r>
      <w:r w:rsidR="00597189" w:rsidRPr="00ED6B71">
        <w:rPr>
          <w:lang w:eastAsia="ru-RU"/>
        </w:rPr>
        <w:t xml:space="preserve">г. – </w:t>
      </w:r>
      <w:r w:rsidRPr="00ED6B71">
        <w:rPr>
          <w:lang w:eastAsia="ru-RU"/>
        </w:rPr>
        <w:t>3,</w:t>
      </w:r>
      <w:r w:rsidR="00B85373">
        <w:rPr>
          <w:lang w:eastAsia="ru-RU"/>
        </w:rPr>
        <w:t>4</w:t>
      </w:r>
      <w:r w:rsidR="00597189" w:rsidRPr="00ED6B71">
        <w:rPr>
          <w:lang w:eastAsia="ru-RU"/>
        </w:rPr>
        <w:t xml:space="preserve"> тыс.руб.;</w:t>
      </w:r>
    </w:p>
    <w:p w14:paraId="30ADC05E" w14:textId="77777777" w:rsidR="00597189" w:rsidRPr="00ED6B71" w:rsidRDefault="008D4F7B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2023</w:t>
      </w:r>
      <w:r w:rsidR="00597189" w:rsidRPr="00ED6B71">
        <w:rPr>
          <w:lang w:eastAsia="ru-RU"/>
        </w:rPr>
        <w:t>г. –</w:t>
      </w:r>
      <w:r w:rsidRPr="00ED6B71">
        <w:rPr>
          <w:lang w:eastAsia="ru-RU"/>
        </w:rPr>
        <w:t xml:space="preserve"> </w:t>
      </w:r>
      <w:r w:rsidR="00B85373">
        <w:rPr>
          <w:lang w:eastAsia="ru-RU"/>
        </w:rPr>
        <w:t>1,6</w:t>
      </w:r>
      <w:r w:rsidR="00597189" w:rsidRPr="00ED6B71">
        <w:rPr>
          <w:lang w:eastAsia="ru-RU"/>
        </w:rPr>
        <w:t xml:space="preserve"> тыс.руб.;</w:t>
      </w:r>
    </w:p>
    <w:p w14:paraId="14B9B6A9" w14:textId="35E195EA" w:rsidR="00597189" w:rsidRPr="00ED6B71" w:rsidRDefault="008D4F7B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2024</w:t>
      </w:r>
      <w:r w:rsidR="00597189" w:rsidRPr="00ED6B71">
        <w:rPr>
          <w:lang w:eastAsia="ru-RU"/>
        </w:rPr>
        <w:t xml:space="preserve">г. – </w:t>
      </w:r>
      <w:r w:rsidR="00EA6899">
        <w:rPr>
          <w:lang w:eastAsia="ru-RU"/>
        </w:rPr>
        <w:t>1,6</w:t>
      </w:r>
      <w:r w:rsidR="00597189" w:rsidRPr="00ED6B71">
        <w:rPr>
          <w:lang w:eastAsia="ru-RU"/>
        </w:rPr>
        <w:t xml:space="preserve"> тыс.руб.;</w:t>
      </w:r>
    </w:p>
    <w:p w14:paraId="33A12313" w14:textId="0802FD97" w:rsidR="00597189" w:rsidRPr="00ED6B71" w:rsidRDefault="008D4F7B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</w:pPr>
      <w:r w:rsidRPr="00ED6B71">
        <w:rPr>
          <w:lang w:eastAsia="ru-RU"/>
        </w:rPr>
        <w:t>2025</w:t>
      </w:r>
      <w:r w:rsidR="00597189" w:rsidRPr="00ED6B71">
        <w:rPr>
          <w:lang w:eastAsia="ru-RU"/>
        </w:rPr>
        <w:t xml:space="preserve">г. – </w:t>
      </w:r>
      <w:r w:rsidR="00A97DE6">
        <w:rPr>
          <w:lang w:eastAsia="ru-RU"/>
        </w:rPr>
        <w:t>1,5</w:t>
      </w:r>
      <w:r w:rsidR="00597189" w:rsidRPr="00ED6B71">
        <w:rPr>
          <w:lang w:eastAsia="ru-RU"/>
        </w:rPr>
        <w:t xml:space="preserve"> тыс.руб.;</w:t>
      </w:r>
    </w:p>
    <w:p w14:paraId="47CB53CA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outlineLvl w:val="3"/>
        <w:rPr>
          <w:b/>
          <w:bCs/>
          <w:highlight w:val="yellow"/>
          <w:lang w:eastAsia="ru-RU"/>
        </w:rPr>
      </w:pPr>
    </w:p>
    <w:p w14:paraId="5E5A3596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outlineLvl w:val="3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6.1. Объемы и источники финансирования подпрограммы</w:t>
      </w:r>
    </w:p>
    <w:p w14:paraId="45C6A717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муниципальной программы</w:t>
      </w:r>
    </w:p>
    <w:tbl>
      <w:tblPr>
        <w:tblW w:w="8172" w:type="dxa"/>
        <w:tblInd w:w="2" w:type="dxa"/>
        <w:tblLook w:val="0000" w:firstRow="0" w:lastRow="0" w:firstColumn="0" w:lastColumn="0" w:noHBand="0" w:noVBand="0"/>
      </w:tblPr>
      <w:tblGrid>
        <w:gridCol w:w="749"/>
        <w:gridCol w:w="2101"/>
        <w:gridCol w:w="1292"/>
        <w:gridCol w:w="806"/>
        <w:gridCol w:w="806"/>
        <w:gridCol w:w="806"/>
        <w:gridCol w:w="806"/>
        <w:gridCol w:w="806"/>
      </w:tblGrid>
      <w:tr w:rsidR="008D4F7B" w:rsidRPr="00ED6B71" w14:paraId="395A831A" w14:textId="77777777" w:rsidTr="008D4F7B">
        <w:trPr>
          <w:cantSplit/>
          <w:trHeight w:val="114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F0E6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N  п/п 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A95B3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Наименование показателя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DCE76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Единица измерения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68E49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2021 год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6574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2022 год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9F260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2023 год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4218C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2024 год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7B514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2025 год</w:t>
            </w:r>
          </w:p>
        </w:tc>
      </w:tr>
      <w:tr w:rsidR="008D4F7B" w:rsidRPr="00ED6B71" w14:paraId="30AE65E9" w14:textId="77777777" w:rsidTr="008D4F7B">
        <w:trPr>
          <w:cantSplit/>
          <w:trHeight w:val="102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572F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1. 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17EA5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Объем финансирования, всего       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427E2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тыс. рублей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AB575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3,50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037B9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3,</w:t>
            </w:r>
            <w:r w:rsidR="00B85373">
              <w:rPr>
                <w:color w:val="000000"/>
                <w:lang w:eastAsia="ru-RU"/>
              </w:rPr>
              <w:t>4</w:t>
            </w:r>
            <w:r w:rsidRPr="00ED6B71">
              <w:rPr>
                <w:color w:val="00000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69576" w14:textId="77777777" w:rsidR="008D4F7B" w:rsidRPr="00ED6B71" w:rsidRDefault="00B85373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1,60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0C73A" w14:textId="61A0B777" w:rsidR="008D4F7B" w:rsidRPr="00ED6B71" w:rsidRDefault="00EA689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1,6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7E379" w14:textId="0199E124" w:rsidR="008D4F7B" w:rsidRPr="00ED6B71" w:rsidRDefault="00A97DE6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1,5</w:t>
            </w:r>
          </w:p>
        </w:tc>
      </w:tr>
      <w:tr w:rsidR="008D4F7B" w:rsidRPr="00ED6B71" w14:paraId="6A24C0EB" w14:textId="77777777" w:rsidTr="008D4F7B">
        <w:trPr>
          <w:cantSplit/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6407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225DA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в том числе: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2F6B6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F67C6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D17F5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CE3C1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A1D1B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B8546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</w:p>
        </w:tc>
      </w:tr>
      <w:tr w:rsidR="008D4F7B" w:rsidRPr="00ED6B71" w14:paraId="03AB1290" w14:textId="77777777" w:rsidTr="008D4F7B">
        <w:trPr>
          <w:cantSplit/>
          <w:trHeight w:val="76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E631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1.1.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0B214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федеральный бюджет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C7FA9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тыс. рублей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A3A6E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06519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379CC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481EC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8E30C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</w:tr>
      <w:tr w:rsidR="008D4F7B" w:rsidRPr="00ED6B71" w14:paraId="30877312" w14:textId="77777777" w:rsidTr="008D4F7B">
        <w:trPr>
          <w:cantSplit/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D190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1.2.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B6472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областной бюджет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928CE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тыс.  рублей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F33F0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85482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EBC4C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A6483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EB234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</w:tr>
      <w:tr w:rsidR="008D4F7B" w:rsidRPr="00ED6B71" w14:paraId="3AF44081" w14:textId="77777777" w:rsidTr="008D4F7B">
        <w:trPr>
          <w:cantSplit/>
          <w:trHeight w:val="5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EE2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lastRenderedPageBreak/>
              <w:t>1.3.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D09AC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>местный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8CF98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тыс. рублей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0D853" w14:textId="77777777" w:rsidR="008D4F7B" w:rsidRPr="00ED6B71" w:rsidRDefault="008D4F7B" w:rsidP="00FA0CDD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3,50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7EDC0" w14:textId="77777777" w:rsidR="008D4F7B" w:rsidRPr="00ED6B71" w:rsidRDefault="008D4F7B" w:rsidP="00FA0CDD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color w:val="000000"/>
                <w:lang w:eastAsia="ru-RU"/>
              </w:rPr>
              <w:t>3,</w:t>
            </w:r>
            <w:r w:rsidR="00B85373">
              <w:rPr>
                <w:color w:val="000000"/>
                <w:lang w:eastAsia="ru-RU"/>
              </w:rPr>
              <w:t>4</w:t>
            </w:r>
            <w:r w:rsidRPr="00ED6B71">
              <w:rPr>
                <w:color w:val="000000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8B37E" w14:textId="77777777" w:rsidR="008D4F7B" w:rsidRPr="00ED6B71" w:rsidRDefault="00B85373" w:rsidP="00FA0CDD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1,60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D353" w14:textId="06BF11E7" w:rsidR="008D4F7B" w:rsidRPr="00ED6B71" w:rsidRDefault="00611A9C" w:rsidP="00FA0CDD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1,6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9D605" w14:textId="42EDE3B0" w:rsidR="008D4F7B" w:rsidRPr="00ED6B71" w:rsidRDefault="00A97DE6" w:rsidP="00FA0CDD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1,5</w:t>
            </w:r>
          </w:p>
        </w:tc>
      </w:tr>
      <w:tr w:rsidR="008D4F7B" w:rsidRPr="00ED6B71" w14:paraId="2D6312CF" w14:textId="77777777" w:rsidTr="008D4F7B">
        <w:trPr>
          <w:cantSplit/>
          <w:trHeight w:val="102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61AA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1.4.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E9791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внебюджетные источники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9633B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lang w:eastAsia="ru-RU"/>
              </w:rPr>
            </w:pPr>
            <w:r w:rsidRPr="00ED6B71">
              <w:rPr>
                <w:lang w:eastAsia="ru-RU"/>
              </w:rPr>
              <w:t xml:space="preserve">тыс.  рублей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081D6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1B972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427ED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C7CF3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2458E" w14:textId="77777777" w:rsidR="008D4F7B" w:rsidRPr="00ED6B71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lang w:eastAsia="ru-RU"/>
              </w:rPr>
            </w:pPr>
            <w:r w:rsidRPr="00ED6B71">
              <w:rPr>
                <w:lang w:eastAsia="ru-RU"/>
              </w:rPr>
              <w:t>0</w:t>
            </w:r>
          </w:p>
        </w:tc>
      </w:tr>
    </w:tbl>
    <w:p w14:paraId="4CD547D8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highlight w:val="yellow"/>
          <w:lang w:eastAsia="ru-RU"/>
        </w:rPr>
      </w:pPr>
    </w:p>
    <w:p w14:paraId="2D320F99" w14:textId="77777777" w:rsidR="00597189" w:rsidRPr="00ED6B71" w:rsidRDefault="00597189" w:rsidP="00597189">
      <w:pPr>
        <w:numPr>
          <w:ilvl w:val="0"/>
          <w:numId w:val="24"/>
        </w:numPr>
        <w:suppressAutoHyphens w:val="0"/>
        <w:spacing w:before="0" w:after="200"/>
        <w:ind w:left="0" w:firstLine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Анализ рисков реализации подпрограммы и описание мер управления рисками реализации подпрограммы</w:t>
      </w: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1170"/>
        <w:gridCol w:w="5103"/>
      </w:tblGrid>
      <w:tr w:rsidR="00597189" w:rsidRPr="00ED6B71" w14:paraId="5DEAA394" w14:textId="77777777" w:rsidTr="00CA6A20">
        <w:tc>
          <w:tcPr>
            <w:tcW w:w="3758" w:type="dxa"/>
          </w:tcPr>
          <w:p w14:paraId="748D2A29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Возможные риски</w:t>
            </w:r>
          </w:p>
        </w:tc>
        <w:tc>
          <w:tcPr>
            <w:tcW w:w="1170" w:type="dxa"/>
          </w:tcPr>
          <w:p w14:paraId="66974EF8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Оценка влияния</w:t>
            </w:r>
          </w:p>
        </w:tc>
        <w:tc>
          <w:tcPr>
            <w:tcW w:w="5103" w:type="dxa"/>
          </w:tcPr>
          <w:p w14:paraId="55BD6579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Способы управления рисками</w:t>
            </w:r>
          </w:p>
        </w:tc>
      </w:tr>
      <w:tr w:rsidR="00597189" w:rsidRPr="00ED6B71" w14:paraId="1C099860" w14:textId="77777777" w:rsidTr="00CA6A20">
        <w:tc>
          <w:tcPr>
            <w:tcW w:w="3758" w:type="dxa"/>
          </w:tcPr>
          <w:p w14:paraId="0D924FB1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lang w:eastAsia="en-US"/>
              </w:rPr>
              <w:t>Отсутствие защитных мер местного   товаропроизводителя на внутреннем рынке</w:t>
            </w:r>
          </w:p>
        </w:tc>
        <w:tc>
          <w:tcPr>
            <w:tcW w:w="1170" w:type="dxa"/>
          </w:tcPr>
          <w:p w14:paraId="4107F47F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2"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средняя</w:t>
            </w:r>
          </w:p>
        </w:tc>
        <w:tc>
          <w:tcPr>
            <w:tcW w:w="5103" w:type="dxa"/>
          </w:tcPr>
          <w:p w14:paraId="693B72A4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2"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Расширение рынка сбыта продукции местных товаропроизводителей.</w:t>
            </w:r>
          </w:p>
          <w:p w14:paraId="28A9FADC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color w:val="000000"/>
                <w:spacing w:val="-2"/>
                <w:lang w:eastAsia="ru-RU"/>
              </w:rPr>
              <w:t xml:space="preserve">Увеличение объемов </w:t>
            </w:r>
            <w:r w:rsidRPr="00ED6B71">
              <w:rPr>
                <w:color w:val="000000"/>
                <w:spacing w:val="-1"/>
                <w:lang w:eastAsia="ru-RU"/>
              </w:rPr>
              <w:t>производства и расширение рынков сбыта промышленной и сельскохозяйствен</w:t>
            </w:r>
            <w:r w:rsidRPr="00ED6B71">
              <w:rPr>
                <w:color w:val="000000"/>
                <w:spacing w:val="-2"/>
                <w:lang w:eastAsia="ru-RU"/>
              </w:rPr>
              <w:t>ной продукции.</w:t>
            </w:r>
          </w:p>
        </w:tc>
      </w:tr>
      <w:tr w:rsidR="00597189" w:rsidRPr="00ED6B71" w14:paraId="3B5E0AC1" w14:textId="77777777" w:rsidTr="00CA6A20">
        <w:tc>
          <w:tcPr>
            <w:tcW w:w="3758" w:type="dxa"/>
          </w:tcPr>
          <w:p w14:paraId="3727552C" w14:textId="77777777" w:rsidR="00597189" w:rsidRPr="00ED6B71" w:rsidRDefault="00597189" w:rsidP="00CA6A20">
            <w:pPr>
              <w:pStyle w:val="2110"/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ind w:left="0"/>
              <w:rPr>
                <w:spacing w:val="-2"/>
              </w:rPr>
            </w:pPr>
            <w:r w:rsidRPr="00ED6B71">
              <w:rPr>
                <w:lang w:eastAsia="en-US"/>
              </w:rPr>
              <w:t>Ликвидация предприятий торговли и бытового обслуживания в малонаселенных пунктах;</w:t>
            </w:r>
          </w:p>
        </w:tc>
        <w:tc>
          <w:tcPr>
            <w:tcW w:w="1170" w:type="dxa"/>
          </w:tcPr>
          <w:p w14:paraId="7AFB3898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высокая</w:t>
            </w:r>
          </w:p>
        </w:tc>
        <w:tc>
          <w:tcPr>
            <w:tcW w:w="5103" w:type="dxa"/>
          </w:tcPr>
          <w:p w14:paraId="12B72797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eastAsia="ru-RU"/>
              </w:rPr>
            </w:pPr>
            <w:r w:rsidRPr="00ED6B71">
              <w:rPr>
                <w:lang w:eastAsia="ru-RU"/>
              </w:rPr>
              <w:t>Размещение новых производств на свободных инфраструктурно - обустроенных участках</w:t>
            </w:r>
          </w:p>
          <w:p w14:paraId="177695D0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lang w:eastAsia="ru-RU"/>
              </w:rPr>
              <w:t>Развитие производств по переработке и реализации сельскохозяйственной продукции, предприятий пищевой промышленности</w:t>
            </w:r>
          </w:p>
        </w:tc>
      </w:tr>
      <w:tr w:rsidR="00597189" w:rsidRPr="00ED6B71" w14:paraId="142EAAA2" w14:textId="77777777" w:rsidTr="00CA6A20">
        <w:tc>
          <w:tcPr>
            <w:tcW w:w="3758" w:type="dxa"/>
          </w:tcPr>
          <w:p w14:paraId="21CF5ED0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spacing w:val="-2"/>
                <w:lang w:eastAsia="ru-RU"/>
              </w:rPr>
              <w:t xml:space="preserve">Низкий уровень жизни и деловой активности населения </w:t>
            </w:r>
          </w:p>
        </w:tc>
        <w:tc>
          <w:tcPr>
            <w:tcW w:w="1170" w:type="dxa"/>
          </w:tcPr>
          <w:p w14:paraId="2B751D18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2"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высокая</w:t>
            </w:r>
          </w:p>
        </w:tc>
        <w:tc>
          <w:tcPr>
            <w:tcW w:w="5103" w:type="dxa"/>
          </w:tcPr>
          <w:p w14:paraId="46E9D8CA" w14:textId="77777777" w:rsidR="00597189" w:rsidRPr="00ED6B71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lang w:eastAsia="ru-RU"/>
              </w:rPr>
            </w:pPr>
            <w:r w:rsidRPr="00ED6B71">
              <w:rPr>
                <w:spacing w:val="-2"/>
                <w:lang w:eastAsia="ru-RU"/>
              </w:rPr>
              <w:t>У</w:t>
            </w:r>
            <w:r w:rsidRPr="00ED6B71">
              <w:rPr>
                <w:color w:val="000000"/>
                <w:kern w:val="24"/>
                <w:lang w:eastAsia="ru-RU"/>
              </w:rPr>
              <w:t>величение объемов производства сельскохозяйственной продукции в ЛПХ поселения</w:t>
            </w:r>
          </w:p>
        </w:tc>
      </w:tr>
    </w:tbl>
    <w:p w14:paraId="5D54B5E2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b/>
          <w:bCs/>
          <w:highlight w:val="yellow"/>
          <w:lang w:eastAsia="ru-RU"/>
        </w:rPr>
      </w:pPr>
    </w:p>
    <w:p w14:paraId="15D27F50" w14:textId="77777777" w:rsidR="00597189" w:rsidRPr="00ED6B71" w:rsidRDefault="00597189" w:rsidP="00597189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Оценка эффективности реализации подпрограммы</w:t>
      </w:r>
    </w:p>
    <w:p w14:paraId="476ADC3B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В результате реализации мероприятий подпрограммы к 202</w:t>
      </w:r>
      <w:r w:rsidR="00B85373">
        <w:rPr>
          <w:lang w:eastAsia="ru-RU"/>
        </w:rPr>
        <w:t>5</w:t>
      </w:r>
      <w:r w:rsidRPr="00ED6B71">
        <w:rPr>
          <w:lang w:eastAsia="ru-RU"/>
        </w:rPr>
        <w:t xml:space="preserve"> году будут достигнуты следующие социально-экономические показатели, характеризующие экономическую, бюджетную и социальную эффективность развития малого и среднего предпринимательства:</w:t>
      </w:r>
    </w:p>
    <w:p w14:paraId="698F97CD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outlineLvl w:val="2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Показатели экономической эффективности:</w:t>
      </w:r>
    </w:p>
    <w:p w14:paraId="44BF818B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67"/>
        <w:jc w:val="both"/>
        <w:rPr>
          <w:lang w:eastAsia="ru-RU"/>
        </w:rPr>
      </w:pPr>
      <w:r w:rsidRPr="00ED6B71">
        <w:rPr>
          <w:lang w:eastAsia="ru-RU"/>
        </w:rPr>
        <w:t xml:space="preserve">- оборот продукции (услуг), производимой малыми предприятиями, в т.ч. микропредприятиями и индивидуальными предпринимателями, тыс.руб. </w:t>
      </w:r>
    </w:p>
    <w:p w14:paraId="01D984D2" w14:textId="77777777" w:rsidR="00597189" w:rsidRPr="00ED6B71" w:rsidRDefault="00597189" w:rsidP="005971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>- прирост оборота продукции и услуг, производимых малыми предприятиями, в том числе микропредприятиями и индивидуальными предпринимателями, в постоянных ценах, в процентах к предыдущему году.</w:t>
      </w:r>
    </w:p>
    <w:p w14:paraId="10C91F2B" w14:textId="77777777" w:rsidR="00597189" w:rsidRPr="00ED6B71" w:rsidRDefault="00597189" w:rsidP="005971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B71">
        <w:rPr>
          <w:rFonts w:ascii="Times New Roman" w:hAnsi="Times New Roman" w:cs="Times New Roman"/>
          <w:sz w:val="24"/>
          <w:szCs w:val="24"/>
        </w:rPr>
        <w:t>- прирост количества субъектов малого и среднего предпринимательства, осуществляющих деятельность на территории Кирсановского сельского</w:t>
      </w:r>
      <w:r w:rsidRPr="00ED6B71">
        <w:rPr>
          <w:sz w:val="24"/>
          <w:szCs w:val="24"/>
        </w:rPr>
        <w:t xml:space="preserve"> </w:t>
      </w:r>
      <w:r w:rsidRPr="00ED6B71">
        <w:rPr>
          <w:rFonts w:ascii="Times New Roman" w:hAnsi="Times New Roman" w:cs="Times New Roman"/>
          <w:sz w:val="24"/>
          <w:szCs w:val="24"/>
        </w:rPr>
        <w:t>поселения, в процентах к предыдущему году.</w:t>
      </w:r>
    </w:p>
    <w:p w14:paraId="0EBD74EA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outlineLvl w:val="2"/>
        <w:rPr>
          <w:b/>
          <w:bCs/>
          <w:lang w:eastAsia="ru-RU"/>
        </w:rPr>
      </w:pPr>
      <w:r w:rsidRPr="00ED6B71">
        <w:rPr>
          <w:b/>
          <w:bCs/>
          <w:lang w:eastAsia="ru-RU"/>
        </w:rPr>
        <w:t>Показатели социальной эффективности:</w:t>
      </w:r>
    </w:p>
    <w:p w14:paraId="153AF9A5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обеспечение доступности профессиональных знаний по вопросам организации деятельности и управления в сфере малого и среднего предпринимательства за счет предоставления консультаций гражданам и субъектам малого предпринимательства.</w:t>
      </w:r>
    </w:p>
    <w:p w14:paraId="1287F11B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Кроме того, достигнутые количественные показатели развития малого и среднего предпринимательства в значительной степени трансформируются в качественные социальные результаты:</w:t>
      </w:r>
    </w:p>
    <w:p w14:paraId="04395B33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создание новых рабочих мест, в том числе для молодежи и социально незащищенных слоев населения;</w:t>
      </w:r>
    </w:p>
    <w:p w14:paraId="276C6475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t>- 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 Кирсановском сельском поселении;</w:t>
      </w:r>
    </w:p>
    <w:p w14:paraId="0456A770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both"/>
        <w:rPr>
          <w:lang w:eastAsia="ru-RU"/>
        </w:rPr>
      </w:pPr>
      <w:r w:rsidRPr="00ED6B71">
        <w:rPr>
          <w:lang w:eastAsia="ru-RU"/>
        </w:rPr>
        <w:lastRenderedPageBreak/>
        <w:t>- насыщение потребительского рынка товарами и услугами, удовлетворение потребительского спроса населения.</w:t>
      </w:r>
    </w:p>
    <w:p w14:paraId="0B621961" w14:textId="77777777" w:rsidR="00597189" w:rsidRPr="00ED6B71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right"/>
        <w:rPr>
          <w:lang w:eastAsia="ru-RU"/>
        </w:rPr>
      </w:pPr>
    </w:p>
    <w:p w14:paraId="4D745FBA" w14:textId="77777777" w:rsidR="00597189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right"/>
        <w:rPr>
          <w:lang w:eastAsia="ru-RU"/>
        </w:rPr>
      </w:pPr>
    </w:p>
    <w:p w14:paraId="048932F9" w14:textId="77777777" w:rsidR="00597189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right"/>
        <w:rPr>
          <w:lang w:eastAsia="ru-RU"/>
        </w:rPr>
      </w:pPr>
    </w:p>
    <w:p w14:paraId="1E752A1D" w14:textId="77777777" w:rsidR="00597189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rPr>
          <w:lang w:eastAsia="ru-RU"/>
        </w:rPr>
        <w:sectPr w:rsidR="00597189" w:rsidSect="00FA0CDD">
          <w:headerReference w:type="default" r:id="rId11"/>
          <w:footerReference w:type="default" r:id="rId12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14:paraId="0FDD6218" w14:textId="77777777" w:rsidR="00597189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right"/>
        <w:rPr>
          <w:lang w:eastAsia="ru-RU"/>
        </w:rPr>
      </w:pPr>
      <w:r w:rsidRPr="000525FE">
        <w:rPr>
          <w:lang w:eastAsia="ru-RU"/>
        </w:rPr>
        <w:lastRenderedPageBreak/>
        <w:t xml:space="preserve">Приложение к муниципальной программе </w:t>
      </w:r>
    </w:p>
    <w:p w14:paraId="3B08F81A" w14:textId="77777777" w:rsidR="00597189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right"/>
        <w:rPr>
          <w:lang w:eastAsia="ru-RU"/>
        </w:rPr>
      </w:pPr>
      <w:r w:rsidRPr="00A95439">
        <w:rPr>
          <w:lang w:eastAsia="ru-RU"/>
        </w:rPr>
        <w:t xml:space="preserve">«Развитие и поддержка малого и среднего предпринимательства в </w:t>
      </w:r>
    </w:p>
    <w:p w14:paraId="6222DEED" w14:textId="77777777" w:rsidR="00597189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right"/>
        <w:rPr>
          <w:lang w:eastAsia="ru-RU"/>
        </w:rPr>
      </w:pPr>
      <w:r>
        <w:rPr>
          <w:lang w:eastAsia="ru-RU"/>
        </w:rPr>
        <w:t>Кирсановском сельском</w:t>
      </w:r>
      <w:r w:rsidRPr="00A95439">
        <w:rPr>
          <w:lang w:eastAsia="ru-RU"/>
        </w:rPr>
        <w:t xml:space="preserve"> поселении Грибановского </w:t>
      </w:r>
    </w:p>
    <w:p w14:paraId="6ECF0FFF" w14:textId="77777777" w:rsidR="00597189" w:rsidRPr="000525FE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right"/>
        <w:rPr>
          <w:highlight w:val="yellow"/>
          <w:lang w:eastAsia="ru-RU"/>
        </w:rPr>
      </w:pPr>
      <w:r w:rsidRPr="00A95439">
        <w:rPr>
          <w:lang w:eastAsia="ru-RU"/>
        </w:rPr>
        <w:t>муниципального района» на 20</w:t>
      </w:r>
      <w:r w:rsidR="008D4F7B">
        <w:rPr>
          <w:lang w:eastAsia="ru-RU"/>
        </w:rPr>
        <w:t>2</w:t>
      </w:r>
      <w:r w:rsidRPr="00A95439">
        <w:rPr>
          <w:lang w:eastAsia="ru-RU"/>
        </w:rPr>
        <w:t>1-202</w:t>
      </w:r>
      <w:r w:rsidR="008D4F7B">
        <w:rPr>
          <w:lang w:eastAsia="ru-RU"/>
        </w:rPr>
        <w:t>5</w:t>
      </w:r>
      <w:r w:rsidRPr="00A95439">
        <w:rPr>
          <w:lang w:eastAsia="ru-RU"/>
        </w:rPr>
        <w:t>гг.</w:t>
      </w:r>
    </w:p>
    <w:p w14:paraId="18A5AB0A" w14:textId="5505168D" w:rsidR="00597189" w:rsidRPr="000525FE" w:rsidRDefault="00597189" w:rsidP="00597189">
      <w:pPr>
        <w:widowControl w:val="0"/>
        <w:suppressAutoHyphens w:val="0"/>
        <w:autoSpaceDE w:val="0"/>
        <w:autoSpaceDN w:val="0"/>
        <w:adjustRightInd w:val="0"/>
        <w:spacing w:before="0" w:after="0"/>
        <w:ind w:firstLine="540"/>
        <w:jc w:val="center"/>
        <w:rPr>
          <w:lang w:eastAsia="ru-RU"/>
        </w:rPr>
      </w:pPr>
      <w:r w:rsidRPr="00432804">
        <w:rPr>
          <w:lang w:eastAsia="ru-RU"/>
        </w:rPr>
        <w:t xml:space="preserve">План реализации муниципальной программы «Развитие и поддержка малого и среднего предпринимательства в </w:t>
      </w:r>
      <w:r>
        <w:rPr>
          <w:lang w:eastAsia="ru-RU"/>
        </w:rPr>
        <w:t>Кирсановском сельском</w:t>
      </w:r>
      <w:r w:rsidRPr="00A95439">
        <w:rPr>
          <w:lang w:eastAsia="ru-RU"/>
        </w:rPr>
        <w:t xml:space="preserve"> </w:t>
      </w:r>
      <w:r w:rsidRPr="00432804">
        <w:rPr>
          <w:lang w:eastAsia="ru-RU"/>
        </w:rPr>
        <w:t>поселении Грибановского муниципального района» на 20</w:t>
      </w:r>
      <w:r w:rsidR="008D4F7B">
        <w:rPr>
          <w:lang w:eastAsia="ru-RU"/>
        </w:rPr>
        <w:t>2</w:t>
      </w:r>
      <w:r w:rsidRPr="00432804">
        <w:rPr>
          <w:lang w:eastAsia="ru-RU"/>
        </w:rPr>
        <w:t>1-202</w:t>
      </w:r>
      <w:r w:rsidR="008D4F7B">
        <w:rPr>
          <w:lang w:eastAsia="ru-RU"/>
        </w:rPr>
        <w:t>5гг.» на 202</w:t>
      </w:r>
      <w:r w:rsidR="00A97DE6">
        <w:rPr>
          <w:lang w:eastAsia="ru-RU"/>
        </w:rPr>
        <w:t>5</w:t>
      </w:r>
      <w:r w:rsidRPr="00432804">
        <w:rPr>
          <w:lang w:eastAsia="ru-RU"/>
        </w:rPr>
        <w:t xml:space="preserve"> год</w:t>
      </w:r>
    </w:p>
    <w:tbl>
      <w:tblPr>
        <w:tblW w:w="1495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55"/>
        <w:gridCol w:w="1235"/>
        <w:gridCol w:w="1825"/>
        <w:gridCol w:w="2700"/>
        <w:gridCol w:w="1440"/>
        <w:gridCol w:w="1440"/>
        <w:gridCol w:w="2520"/>
        <w:gridCol w:w="1620"/>
        <w:gridCol w:w="1620"/>
      </w:tblGrid>
      <w:tr w:rsidR="00597189" w:rsidRPr="00E82B8C" w14:paraId="52FD6BD7" w14:textId="77777777" w:rsidTr="00CA6A20">
        <w:trPr>
          <w:trHeight w:val="327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69F6CC9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D1D1FCE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F1EE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33E55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Исполнитель мероприятия (структурное подразделение администрации Грибановского муниципального района,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B1AEB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4939F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0041F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 xml:space="preserve">КБК </w:t>
            </w:r>
            <w:r w:rsidRPr="00E82B8C">
              <w:rPr>
                <w:sz w:val="21"/>
                <w:szCs w:val="21"/>
                <w:lang w:eastAsia="ru-RU"/>
              </w:rPr>
              <w:br/>
              <w:t>(местный</w:t>
            </w:r>
            <w:r w:rsidRPr="00E82B8C">
              <w:rPr>
                <w:sz w:val="21"/>
                <w:szCs w:val="21"/>
                <w:lang w:eastAsia="ru-RU"/>
              </w:rPr>
              <w:br/>
              <w:t>бюджет)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2AC612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Расходы, предусмотренные решением представительного органа местного самоуправл</w:t>
            </w:r>
            <w:r w:rsidR="00002090">
              <w:rPr>
                <w:sz w:val="21"/>
                <w:szCs w:val="21"/>
                <w:lang w:eastAsia="ru-RU"/>
              </w:rPr>
              <w:t>ения о местном бюджете, на  2021</w:t>
            </w:r>
            <w:r w:rsidRPr="00E82B8C">
              <w:rPr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597189" w:rsidRPr="00E82B8C" w14:paraId="4D731C6E" w14:textId="77777777" w:rsidTr="00CA6A20">
        <w:trPr>
          <w:trHeight w:val="3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F05FF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36013F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A028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094D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54C8F5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AE2DC1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1B48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6EA6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E6B9D0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</w:tr>
      <w:tr w:rsidR="00597189" w:rsidRPr="00E82B8C" w14:paraId="0F42F1A1" w14:textId="77777777" w:rsidTr="00CA6A20">
        <w:trPr>
          <w:trHeight w:val="250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686D2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EFE7A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8682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EA31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61FC8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начала реализации</w:t>
            </w:r>
            <w:r w:rsidRPr="00E82B8C">
              <w:rPr>
                <w:sz w:val="21"/>
                <w:szCs w:val="21"/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E2E85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окончания реализации</w:t>
            </w:r>
            <w:r w:rsidRPr="00E82B8C">
              <w:rPr>
                <w:sz w:val="21"/>
                <w:szCs w:val="21"/>
                <w:lang w:eastAsia="ru-RU"/>
              </w:rPr>
              <w:br/>
              <w:t>мероприятия</w:t>
            </w:r>
            <w:r w:rsidRPr="00E82B8C">
              <w:rPr>
                <w:sz w:val="21"/>
                <w:szCs w:val="21"/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8F9D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5813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4C82CF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</w:tr>
      <w:tr w:rsidR="00597189" w:rsidRPr="00E82B8C" w14:paraId="485C2CB5" w14:textId="77777777" w:rsidTr="00CA6A20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C6A55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053D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DBE23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441C6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C027A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7C8FA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603AD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7CA0D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F5C7E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9</w:t>
            </w:r>
          </w:p>
        </w:tc>
      </w:tr>
      <w:tr w:rsidR="00597189" w:rsidRPr="00E82B8C" w14:paraId="2DE535CD" w14:textId="77777777" w:rsidTr="00CA6A20">
        <w:trPr>
          <w:trHeight w:val="164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BFAEA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5B0B6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8F775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highlight w:val="yellow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«Развитие и поддержка малого и среднего предпринимательства»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A05F8" w14:textId="77777777" w:rsidR="00597189" w:rsidRPr="0030608A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highlight w:val="yellow"/>
                <w:lang w:eastAsia="ru-RU"/>
              </w:rPr>
            </w:pPr>
            <w:r w:rsidRPr="0030608A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Кирсановс</w:t>
            </w:r>
            <w:r w:rsidRPr="0030608A">
              <w:rPr>
                <w:lang w:eastAsia="ru-RU"/>
              </w:rPr>
              <w:t>кого сельского поселения Грибановского муниципального района Воронежской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3B2FE" w14:textId="441623C7" w:rsidR="00597189" w:rsidRPr="00E82B8C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01.01.202</w:t>
            </w:r>
            <w:r w:rsidR="00672F3B">
              <w:rPr>
                <w:sz w:val="21"/>
                <w:szCs w:val="21"/>
                <w:lang w:eastAsia="ru-RU"/>
              </w:rPr>
              <w:t>5</w:t>
            </w:r>
            <w:r w:rsidR="00597189" w:rsidRPr="00E82B8C">
              <w:rPr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68114" w14:textId="3A303711" w:rsidR="00597189" w:rsidRPr="00E82B8C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31.12.202</w:t>
            </w:r>
            <w:r w:rsidR="00672F3B">
              <w:rPr>
                <w:sz w:val="21"/>
                <w:szCs w:val="21"/>
                <w:lang w:eastAsia="ru-RU"/>
              </w:rPr>
              <w:t>5</w:t>
            </w:r>
            <w:r w:rsidR="00597189" w:rsidRPr="00E82B8C">
              <w:rPr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62CF0F" w14:textId="77777777" w:rsidR="00597189" w:rsidRPr="00E82B8C" w:rsidRDefault="00597189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highlight w:val="yellow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Увеличение объема 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образования, руб.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E306A" w14:textId="77777777" w:rsidR="00597189" w:rsidRPr="00E82B8C" w:rsidRDefault="00597189" w:rsidP="007E755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highlight w:val="yellow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914 04 12 15</w:t>
            </w:r>
            <w:r w:rsidR="007E7550">
              <w:rPr>
                <w:sz w:val="21"/>
                <w:szCs w:val="21"/>
                <w:lang w:eastAsia="ru-RU"/>
              </w:rPr>
              <w:t> </w:t>
            </w:r>
            <w:r>
              <w:rPr>
                <w:sz w:val="21"/>
                <w:szCs w:val="21"/>
                <w:lang w:eastAsia="ru-RU"/>
              </w:rPr>
              <w:t>1</w:t>
            </w:r>
            <w:r w:rsidR="007E7550">
              <w:rPr>
                <w:sz w:val="21"/>
                <w:szCs w:val="21"/>
                <w:lang w:eastAsia="ru-RU"/>
              </w:rPr>
              <w:t>01 9038 05</w:t>
            </w:r>
            <w:r>
              <w:rPr>
                <w:sz w:val="21"/>
                <w:szCs w:val="21"/>
                <w:lang w:eastAsia="ru-RU"/>
              </w:rPr>
              <w:t>40</w:t>
            </w:r>
            <w:r w:rsidR="007E7550">
              <w:rPr>
                <w:sz w:val="21"/>
                <w:szCs w:val="21"/>
                <w:lang w:eastAsia="ru-RU"/>
              </w:rPr>
              <w:t xml:space="preserve"> 251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434AB" w14:textId="6EAEE36E" w:rsidR="00597189" w:rsidRPr="00E82B8C" w:rsidRDefault="00B85373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1,</w:t>
            </w:r>
            <w:r w:rsidR="00A97DE6">
              <w:rPr>
                <w:sz w:val="21"/>
                <w:szCs w:val="21"/>
                <w:lang w:eastAsia="ru-RU"/>
              </w:rPr>
              <w:t>5</w:t>
            </w:r>
          </w:p>
        </w:tc>
      </w:tr>
      <w:tr w:rsidR="008D4F7B" w:rsidRPr="00E82B8C" w14:paraId="40DB3E5A" w14:textId="77777777" w:rsidTr="00CA6A20">
        <w:trPr>
          <w:trHeight w:val="17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DBD5B" w14:textId="77777777" w:rsidR="008D4F7B" w:rsidRPr="00E82B8C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63BA1" w14:textId="77777777" w:rsidR="008D4F7B" w:rsidRPr="00E82B8C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 xml:space="preserve">Основное </w:t>
            </w:r>
            <w:r w:rsidRPr="00E82B8C">
              <w:rPr>
                <w:sz w:val="21"/>
                <w:szCs w:val="21"/>
                <w:lang w:eastAsia="ru-RU"/>
              </w:rPr>
              <w:br/>
              <w:t>мероприятие 1.1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A54B8" w14:textId="77777777" w:rsidR="008D4F7B" w:rsidRPr="00E82B8C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 w:rsidRPr="00E82B8C">
              <w:rPr>
                <w:sz w:val="21"/>
                <w:szCs w:val="21"/>
                <w:lang w:eastAsia="ru-RU"/>
              </w:rPr>
              <w:t>Финансовое обеспечение мероприятий согласно Соглашению по передаче полномочий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110C0" w14:textId="77777777" w:rsidR="008D4F7B" w:rsidRPr="00E82B8C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 w:rsidRPr="0030608A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Кирсановс</w:t>
            </w:r>
            <w:r w:rsidRPr="0030608A">
              <w:rPr>
                <w:lang w:eastAsia="ru-RU"/>
              </w:rPr>
              <w:t>кого сельского поселения Грибановского муниципального района Воронежской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C83F9" w14:textId="13BDD348" w:rsidR="008D4F7B" w:rsidRPr="00E82B8C" w:rsidRDefault="008D4F7B" w:rsidP="00FA0CDD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01.01.202</w:t>
            </w:r>
            <w:r w:rsidR="00672F3B">
              <w:rPr>
                <w:sz w:val="21"/>
                <w:szCs w:val="21"/>
                <w:lang w:eastAsia="ru-RU"/>
              </w:rPr>
              <w:t>5</w:t>
            </w:r>
            <w:r w:rsidRPr="00E82B8C">
              <w:rPr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FA25A" w14:textId="089EDAE2" w:rsidR="008D4F7B" w:rsidRPr="00E82B8C" w:rsidRDefault="008D4F7B" w:rsidP="00FA0CDD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31.12.202</w:t>
            </w:r>
            <w:r w:rsidR="00672F3B">
              <w:rPr>
                <w:sz w:val="21"/>
                <w:szCs w:val="21"/>
                <w:lang w:eastAsia="ru-RU"/>
              </w:rPr>
              <w:t>5</w:t>
            </w:r>
            <w:r w:rsidRPr="00E82B8C">
              <w:rPr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3427B2" w14:textId="77777777" w:rsidR="008D4F7B" w:rsidRPr="00E82B8C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398B4" w14:textId="77777777" w:rsidR="008D4F7B" w:rsidRPr="00E82B8C" w:rsidRDefault="008D4F7B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914 04 12 15 1</w:t>
            </w:r>
            <w:r w:rsidR="007E7550">
              <w:rPr>
                <w:sz w:val="21"/>
                <w:szCs w:val="21"/>
                <w:lang w:eastAsia="ru-RU"/>
              </w:rPr>
              <w:t xml:space="preserve"> 01 </w:t>
            </w:r>
            <w:r>
              <w:rPr>
                <w:sz w:val="21"/>
                <w:szCs w:val="21"/>
                <w:lang w:eastAsia="ru-RU"/>
              </w:rPr>
              <w:t>9038</w:t>
            </w:r>
            <w:r w:rsidR="007E7550">
              <w:rPr>
                <w:sz w:val="21"/>
                <w:szCs w:val="21"/>
                <w:lang w:eastAsia="ru-RU"/>
              </w:rPr>
              <w:t>0</w:t>
            </w:r>
            <w:r>
              <w:rPr>
                <w:sz w:val="21"/>
                <w:szCs w:val="21"/>
                <w:lang w:eastAsia="ru-RU"/>
              </w:rPr>
              <w:t xml:space="preserve"> 540</w:t>
            </w:r>
            <w:r w:rsidRPr="00487374">
              <w:rPr>
                <w:sz w:val="21"/>
                <w:szCs w:val="21"/>
                <w:lang w:eastAsia="ru-RU"/>
              </w:rPr>
              <w:t xml:space="preserve"> 251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5FE59" w14:textId="340A872F" w:rsidR="008D4F7B" w:rsidRPr="00E82B8C" w:rsidRDefault="00B85373" w:rsidP="00CA6A20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1,</w:t>
            </w:r>
            <w:r w:rsidR="00A97DE6">
              <w:rPr>
                <w:sz w:val="21"/>
                <w:szCs w:val="21"/>
                <w:lang w:eastAsia="ru-RU"/>
              </w:rPr>
              <w:t>5</w:t>
            </w:r>
          </w:p>
        </w:tc>
      </w:tr>
    </w:tbl>
    <w:p w14:paraId="35F3C802" w14:textId="77777777" w:rsidR="008A1323" w:rsidRDefault="008A1323" w:rsidP="00002090"/>
    <w:sectPr w:rsidR="008A1323" w:rsidSect="000020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17DC0" w14:textId="77777777" w:rsidR="00637238" w:rsidRDefault="00637238" w:rsidP="002A2240">
      <w:pPr>
        <w:spacing w:before="0" w:after="0"/>
      </w:pPr>
      <w:r>
        <w:separator/>
      </w:r>
    </w:p>
  </w:endnote>
  <w:endnote w:type="continuationSeparator" w:id="0">
    <w:p w14:paraId="33FA9AC9" w14:textId="77777777" w:rsidR="00637238" w:rsidRDefault="00637238" w:rsidP="002A22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46FC" w14:textId="77777777" w:rsidR="00EF0FEA" w:rsidRDefault="00EF0FEA">
    <w:pPr>
      <w:widowControl w:val="0"/>
      <w:suppressAutoHyphens w:val="0"/>
      <w:autoSpaceDE w:val="0"/>
      <w:autoSpaceDN w:val="0"/>
      <w:adjustRightInd w:val="0"/>
      <w:spacing w:before="0" w:after="0"/>
      <w:rPr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F4F9C" w14:textId="77777777" w:rsidR="00637238" w:rsidRDefault="00637238" w:rsidP="002A2240">
      <w:pPr>
        <w:spacing w:before="0" w:after="0"/>
      </w:pPr>
      <w:r>
        <w:separator/>
      </w:r>
    </w:p>
  </w:footnote>
  <w:footnote w:type="continuationSeparator" w:id="0">
    <w:p w14:paraId="583BE58A" w14:textId="77777777" w:rsidR="00637238" w:rsidRDefault="00637238" w:rsidP="002A22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9BE26" w14:textId="77777777" w:rsidR="00EF0FEA" w:rsidRPr="008C0544" w:rsidRDefault="00EF0FEA" w:rsidP="00CA6A2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3D63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D4C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AE4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289D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7ED7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03624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D3BEC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3F491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08D89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5EF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D8E2CDDE"/>
    <w:lvl w:ilvl="0">
      <w:numFmt w:val="bullet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3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-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952"/>
        </w:tabs>
        <w:ind w:left="952" w:hanging="600"/>
      </w:p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</w:lvl>
  </w:abstractNum>
  <w:abstractNum w:abstractNumId="1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6" w15:restartNumberingAfterBreak="0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  <w:i w:val="0"/>
        <w:iCs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i w:val="0"/>
        <w:iCs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  <w:i w:val="0"/>
        <w:iCs w:val="0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  <w:i w:val="0"/>
        <w:iCs w:val="0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  <w:i w:val="0"/>
        <w:iCs w:val="0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  <w:i w:val="0"/>
        <w:iCs w:val="0"/>
        <w:color w:val="auto"/>
      </w:rPr>
    </w:lvl>
  </w:abstractNum>
  <w:abstractNum w:abstractNumId="1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</w:rPr>
    </w:lvl>
  </w:abstractNum>
  <w:abstractNum w:abstractNumId="2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2" w15:restartNumberingAfterBreak="0">
    <w:nsid w:val="0D4531A6"/>
    <w:multiLevelType w:val="hybridMultilevel"/>
    <w:tmpl w:val="61544F38"/>
    <w:lvl w:ilvl="0" w:tplc="886AC53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E03060E"/>
    <w:multiLevelType w:val="hybridMultilevel"/>
    <w:tmpl w:val="97263286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CD69FD"/>
    <w:multiLevelType w:val="hybridMultilevel"/>
    <w:tmpl w:val="C9929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6F82349"/>
    <w:multiLevelType w:val="hybridMultilevel"/>
    <w:tmpl w:val="EB5CA79A"/>
    <w:lvl w:ilvl="0" w:tplc="4BAEC7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2A360849"/>
    <w:multiLevelType w:val="singleLevel"/>
    <w:tmpl w:val="1730EF4C"/>
    <w:lvl w:ilvl="0">
      <w:start w:val="9"/>
      <w:numFmt w:val="decimal"/>
      <w:lvlText w:val="2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3345646"/>
    <w:multiLevelType w:val="hybridMultilevel"/>
    <w:tmpl w:val="5A560762"/>
    <w:lvl w:ilvl="0" w:tplc="AC3E7CD4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F7B6370"/>
    <w:multiLevelType w:val="hybridMultilevel"/>
    <w:tmpl w:val="BF42E530"/>
    <w:lvl w:ilvl="0" w:tplc="FF2CDB9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3077F84"/>
    <w:multiLevelType w:val="hybridMultilevel"/>
    <w:tmpl w:val="6D5AA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1956DC"/>
    <w:multiLevelType w:val="hybridMultilevel"/>
    <w:tmpl w:val="97006E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9195F"/>
    <w:multiLevelType w:val="hybridMultilevel"/>
    <w:tmpl w:val="A58A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93B5B"/>
    <w:multiLevelType w:val="hybridMultilevel"/>
    <w:tmpl w:val="7A885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A031A3"/>
    <w:multiLevelType w:val="multilevel"/>
    <w:tmpl w:val="7744D20A"/>
    <w:lvl w:ilvl="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3BA2D1D"/>
    <w:multiLevelType w:val="hybridMultilevel"/>
    <w:tmpl w:val="732CD8CE"/>
    <w:lvl w:ilvl="0" w:tplc="378AF15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65E6DC3"/>
    <w:multiLevelType w:val="hybridMultilevel"/>
    <w:tmpl w:val="2BEE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E30A7"/>
    <w:multiLevelType w:val="hybridMultilevel"/>
    <w:tmpl w:val="C69E11E8"/>
    <w:lvl w:ilvl="0" w:tplc="6F905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104168">
    <w:abstractNumId w:val="11"/>
  </w:num>
  <w:num w:numId="2" w16cid:durableId="75712518">
    <w:abstractNumId w:val="12"/>
  </w:num>
  <w:num w:numId="3" w16cid:durableId="797648077">
    <w:abstractNumId w:val="13"/>
  </w:num>
  <w:num w:numId="4" w16cid:durableId="574777666">
    <w:abstractNumId w:val="14"/>
  </w:num>
  <w:num w:numId="5" w16cid:durableId="1393191964">
    <w:abstractNumId w:val="15"/>
  </w:num>
  <w:num w:numId="6" w16cid:durableId="956375999">
    <w:abstractNumId w:val="16"/>
  </w:num>
  <w:num w:numId="7" w16cid:durableId="271934167">
    <w:abstractNumId w:val="17"/>
  </w:num>
  <w:num w:numId="8" w16cid:durableId="897470153">
    <w:abstractNumId w:val="18"/>
  </w:num>
  <w:num w:numId="9" w16cid:durableId="1015309617">
    <w:abstractNumId w:val="19"/>
  </w:num>
  <w:num w:numId="10" w16cid:durableId="973372105">
    <w:abstractNumId w:val="20"/>
  </w:num>
  <w:num w:numId="11" w16cid:durableId="639384881">
    <w:abstractNumId w:val="21"/>
  </w:num>
  <w:num w:numId="12" w16cid:durableId="1443301937">
    <w:abstractNumId w:val="22"/>
  </w:num>
  <w:num w:numId="13" w16cid:durableId="2051342904">
    <w:abstractNumId w:val="33"/>
  </w:num>
  <w:num w:numId="14" w16cid:durableId="1545093025">
    <w:abstractNumId w:val="36"/>
  </w:num>
  <w:num w:numId="15" w16cid:durableId="43649862">
    <w:abstractNumId w:val="30"/>
  </w:num>
  <w:num w:numId="16" w16cid:durableId="225998152">
    <w:abstractNumId w:val="23"/>
  </w:num>
  <w:num w:numId="17" w16cid:durableId="102726336">
    <w:abstractNumId w:val="1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 w16cid:durableId="3214192">
    <w:abstractNumId w:val="35"/>
  </w:num>
  <w:num w:numId="19" w16cid:durableId="2015255431">
    <w:abstractNumId w:val="25"/>
  </w:num>
  <w:num w:numId="20" w16cid:durableId="313946697">
    <w:abstractNumId w:val="27"/>
  </w:num>
  <w:num w:numId="21" w16cid:durableId="982975306">
    <w:abstractNumId w:val="31"/>
  </w:num>
  <w:num w:numId="22" w16cid:durableId="158423490">
    <w:abstractNumId w:val="32"/>
  </w:num>
  <w:num w:numId="23" w16cid:durableId="1116563486">
    <w:abstractNumId w:val="26"/>
  </w:num>
  <w:num w:numId="24" w16cid:durableId="1550216236">
    <w:abstractNumId w:val="28"/>
  </w:num>
  <w:num w:numId="25" w16cid:durableId="458961285">
    <w:abstractNumId w:val="34"/>
  </w:num>
  <w:num w:numId="26" w16cid:durableId="2117408397">
    <w:abstractNumId w:val="29"/>
  </w:num>
  <w:num w:numId="27" w16cid:durableId="1145120309">
    <w:abstractNumId w:val="24"/>
  </w:num>
  <w:num w:numId="28" w16cid:durableId="1751003341">
    <w:abstractNumId w:val="9"/>
  </w:num>
  <w:num w:numId="29" w16cid:durableId="601651793">
    <w:abstractNumId w:val="7"/>
  </w:num>
  <w:num w:numId="30" w16cid:durableId="144048636">
    <w:abstractNumId w:val="6"/>
  </w:num>
  <w:num w:numId="31" w16cid:durableId="412162631">
    <w:abstractNumId w:val="5"/>
  </w:num>
  <w:num w:numId="32" w16cid:durableId="1222598271">
    <w:abstractNumId w:val="4"/>
  </w:num>
  <w:num w:numId="33" w16cid:durableId="1131095817">
    <w:abstractNumId w:val="8"/>
  </w:num>
  <w:num w:numId="34" w16cid:durableId="95952481">
    <w:abstractNumId w:val="3"/>
  </w:num>
  <w:num w:numId="35" w16cid:durableId="357656827">
    <w:abstractNumId w:val="2"/>
  </w:num>
  <w:num w:numId="36" w16cid:durableId="408385430">
    <w:abstractNumId w:val="1"/>
  </w:num>
  <w:num w:numId="37" w16cid:durableId="72602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189"/>
    <w:rsid w:val="00002090"/>
    <w:rsid w:val="00021EB8"/>
    <w:rsid w:val="00045E9C"/>
    <w:rsid w:val="00052729"/>
    <w:rsid w:val="000D1D74"/>
    <w:rsid w:val="00161A1E"/>
    <w:rsid w:val="001D29BF"/>
    <w:rsid w:val="002254B3"/>
    <w:rsid w:val="00251C1E"/>
    <w:rsid w:val="00284DF1"/>
    <w:rsid w:val="0028664E"/>
    <w:rsid w:val="002A2240"/>
    <w:rsid w:val="00326473"/>
    <w:rsid w:val="003770B5"/>
    <w:rsid w:val="003F0892"/>
    <w:rsid w:val="0040025B"/>
    <w:rsid w:val="005239E2"/>
    <w:rsid w:val="0053115A"/>
    <w:rsid w:val="00553D40"/>
    <w:rsid w:val="0058711F"/>
    <w:rsid w:val="00597189"/>
    <w:rsid w:val="005E44B1"/>
    <w:rsid w:val="00611A9C"/>
    <w:rsid w:val="00612A6B"/>
    <w:rsid w:val="00621F72"/>
    <w:rsid w:val="00637238"/>
    <w:rsid w:val="00672F3B"/>
    <w:rsid w:val="006E357A"/>
    <w:rsid w:val="007067AD"/>
    <w:rsid w:val="00766489"/>
    <w:rsid w:val="007D7FD1"/>
    <w:rsid w:val="007E7550"/>
    <w:rsid w:val="008415E3"/>
    <w:rsid w:val="008818A3"/>
    <w:rsid w:val="008A1323"/>
    <w:rsid w:val="008A2D0C"/>
    <w:rsid w:val="008D4F7B"/>
    <w:rsid w:val="009069EB"/>
    <w:rsid w:val="009A11E0"/>
    <w:rsid w:val="009A45D3"/>
    <w:rsid w:val="00A61B43"/>
    <w:rsid w:val="00A97DE6"/>
    <w:rsid w:val="00AA49EC"/>
    <w:rsid w:val="00AE5E22"/>
    <w:rsid w:val="00B57055"/>
    <w:rsid w:val="00B64BFF"/>
    <w:rsid w:val="00B85373"/>
    <w:rsid w:val="00BB575A"/>
    <w:rsid w:val="00BF793C"/>
    <w:rsid w:val="00C645D7"/>
    <w:rsid w:val="00C84121"/>
    <w:rsid w:val="00CA6A20"/>
    <w:rsid w:val="00CC03CF"/>
    <w:rsid w:val="00D45653"/>
    <w:rsid w:val="00DA316E"/>
    <w:rsid w:val="00DC0C2A"/>
    <w:rsid w:val="00DC744C"/>
    <w:rsid w:val="00E51025"/>
    <w:rsid w:val="00E97421"/>
    <w:rsid w:val="00EA158E"/>
    <w:rsid w:val="00EA6899"/>
    <w:rsid w:val="00ED6B71"/>
    <w:rsid w:val="00EF0FEA"/>
    <w:rsid w:val="00F2636F"/>
    <w:rsid w:val="00F8581E"/>
    <w:rsid w:val="00FA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B9575"/>
  <w15:docId w15:val="{8F568569-54E3-405E-9576-B9969CE5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18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97189"/>
    <w:pPr>
      <w:keepNext/>
      <w:numPr>
        <w:numId w:val="1"/>
      </w:numPr>
      <w:suppressAutoHyphens w:val="0"/>
      <w:spacing w:before="0" w:after="0"/>
      <w:ind w:firstLine="567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97189"/>
    <w:pPr>
      <w:keepNext/>
      <w:numPr>
        <w:ilvl w:val="1"/>
        <w:numId w:val="1"/>
      </w:numPr>
      <w:suppressAutoHyphens w:val="0"/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0"/>
    <w:uiPriority w:val="99"/>
    <w:qFormat/>
    <w:rsid w:val="00597189"/>
    <w:pPr>
      <w:keepNext/>
      <w:numPr>
        <w:ilvl w:val="2"/>
        <w:numId w:val="1"/>
      </w:numPr>
      <w:suppressAutoHyphens w:val="0"/>
      <w:spacing w:before="120" w:after="1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597189"/>
    <w:pPr>
      <w:keepNext/>
      <w:numPr>
        <w:ilvl w:val="3"/>
        <w:numId w:val="1"/>
      </w:numPr>
      <w:suppressAutoHyphens w:val="0"/>
      <w:spacing w:before="120" w:after="120"/>
      <w:ind w:firstLine="720"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597189"/>
    <w:pPr>
      <w:keepNext/>
      <w:numPr>
        <w:ilvl w:val="4"/>
        <w:numId w:val="1"/>
      </w:numPr>
      <w:suppressAutoHyphens w:val="0"/>
      <w:spacing w:before="240" w:after="0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97189"/>
    <w:pPr>
      <w:keepNext/>
      <w:numPr>
        <w:ilvl w:val="5"/>
        <w:numId w:val="1"/>
      </w:numPr>
      <w:suppressAutoHyphens w:val="0"/>
      <w:spacing w:before="0" w:after="0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97189"/>
    <w:pPr>
      <w:keepNext/>
      <w:numPr>
        <w:ilvl w:val="6"/>
        <w:numId w:val="1"/>
      </w:numPr>
      <w:suppressAutoHyphens w:val="0"/>
      <w:spacing w:before="0" w:after="0" w:line="360" w:lineRule="auto"/>
      <w:ind w:firstLine="567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597189"/>
    <w:pPr>
      <w:keepNext/>
      <w:numPr>
        <w:ilvl w:val="7"/>
        <w:numId w:val="1"/>
      </w:numPr>
      <w:suppressAutoHyphens w:val="0"/>
      <w:spacing w:before="0" w:after="0" w:line="360" w:lineRule="auto"/>
      <w:ind w:firstLine="720"/>
      <w:jc w:val="right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97189"/>
    <w:pPr>
      <w:keepNext/>
      <w:numPr>
        <w:ilvl w:val="8"/>
        <w:numId w:val="1"/>
      </w:numPr>
      <w:suppressAutoHyphens w:val="0"/>
      <w:spacing w:before="0" w:after="0" w:line="360" w:lineRule="auto"/>
      <w:ind w:firstLine="567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71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97189"/>
    <w:rPr>
      <w:rFonts w:ascii="Times New Roman" w:eastAsia="Times New Roman" w:hAnsi="Times New Roman" w:cs="Times New Roman"/>
      <w:b/>
      <w:bCs/>
      <w:smallCap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5971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971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597189"/>
    <w:rPr>
      <w:rFonts w:ascii="Times New Roman" w:eastAsia="Times New Roman" w:hAnsi="Times New Roman" w:cs="Times New Roman"/>
      <w:b/>
      <w:bCs/>
      <w:smallCap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59718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9718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59718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59718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yle1">
    <w:name w:val="Style1"/>
    <w:basedOn w:val="a"/>
    <w:uiPriority w:val="99"/>
    <w:rsid w:val="00597189"/>
    <w:pPr>
      <w:widowControl w:val="0"/>
      <w:suppressAutoHyphens w:val="0"/>
      <w:autoSpaceDE w:val="0"/>
      <w:autoSpaceDN w:val="0"/>
      <w:adjustRightInd w:val="0"/>
      <w:spacing w:before="0" w:after="0" w:line="324" w:lineRule="exact"/>
      <w:jc w:val="center"/>
    </w:pPr>
    <w:rPr>
      <w:lang w:eastAsia="ru-RU"/>
    </w:rPr>
  </w:style>
  <w:style w:type="paragraph" w:customStyle="1" w:styleId="Style2">
    <w:name w:val="Style2"/>
    <w:basedOn w:val="a"/>
    <w:uiPriority w:val="99"/>
    <w:rsid w:val="00597189"/>
    <w:pPr>
      <w:widowControl w:val="0"/>
      <w:suppressAutoHyphens w:val="0"/>
      <w:autoSpaceDE w:val="0"/>
      <w:autoSpaceDN w:val="0"/>
      <w:adjustRightInd w:val="0"/>
      <w:spacing w:before="0" w:after="0"/>
    </w:pPr>
    <w:rPr>
      <w:lang w:eastAsia="ru-RU"/>
    </w:rPr>
  </w:style>
  <w:style w:type="paragraph" w:customStyle="1" w:styleId="Style3">
    <w:name w:val="Style3"/>
    <w:basedOn w:val="a"/>
    <w:uiPriority w:val="99"/>
    <w:rsid w:val="00597189"/>
    <w:pPr>
      <w:widowControl w:val="0"/>
      <w:suppressAutoHyphens w:val="0"/>
      <w:autoSpaceDE w:val="0"/>
      <w:autoSpaceDN w:val="0"/>
      <w:adjustRightInd w:val="0"/>
      <w:spacing w:before="0" w:after="0" w:line="281" w:lineRule="exact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5971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59718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59718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iPriority w:val="99"/>
    <w:rsid w:val="00597189"/>
    <w:pPr>
      <w:suppressAutoHyphens w:val="0"/>
    </w:pPr>
  </w:style>
  <w:style w:type="character" w:customStyle="1" w:styleId="WW8Num5z0">
    <w:name w:val="WW8Num5z0"/>
    <w:uiPriority w:val="99"/>
    <w:rsid w:val="00597189"/>
    <w:rPr>
      <w:rFonts w:ascii="Times New Roman" w:hAnsi="Times New Roman" w:cs="Times New Roman"/>
    </w:rPr>
  </w:style>
  <w:style w:type="character" w:customStyle="1" w:styleId="WW8Num6z0">
    <w:name w:val="WW8Num6z0"/>
    <w:uiPriority w:val="99"/>
    <w:rsid w:val="00597189"/>
    <w:rPr>
      <w:u w:val="none"/>
    </w:rPr>
  </w:style>
  <w:style w:type="character" w:customStyle="1" w:styleId="WW8Num7z0">
    <w:name w:val="WW8Num7z0"/>
    <w:uiPriority w:val="99"/>
    <w:rsid w:val="00597189"/>
    <w:rPr>
      <w:rFonts w:ascii="Symbol" w:hAnsi="Symbol" w:cs="Symbol"/>
    </w:rPr>
  </w:style>
  <w:style w:type="character" w:customStyle="1" w:styleId="WW8Num8z0">
    <w:name w:val="WW8Num8z0"/>
    <w:uiPriority w:val="99"/>
    <w:rsid w:val="00597189"/>
    <w:rPr>
      <w:rFonts w:ascii="Symbol" w:hAnsi="Symbol" w:cs="Symbol"/>
      <w:color w:val="auto"/>
    </w:rPr>
  </w:style>
  <w:style w:type="character" w:customStyle="1" w:styleId="WW8Num9z0">
    <w:name w:val="WW8Num9z0"/>
    <w:uiPriority w:val="99"/>
    <w:rsid w:val="00597189"/>
    <w:rPr>
      <w:rFonts w:ascii="Symbol" w:hAnsi="Symbol" w:cs="Symbol"/>
      <w:sz w:val="18"/>
      <w:szCs w:val="18"/>
    </w:rPr>
  </w:style>
  <w:style w:type="character" w:customStyle="1" w:styleId="WW8Num10z0">
    <w:name w:val="WW8Num10z0"/>
    <w:uiPriority w:val="99"/>
    <w:rsid w:val="00597189"/>
  </w:style>
  <w:style w:type="character" w:customStyle="1" w:styleId="WW8Num11z0">
    <w:name w:val="WW8Num11z0"/>
    <w:uiPriority w:val="99"/>
    <w:rsid w:val="00597189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597189"/>
  </w:style>
  <w:style w:type="character" w:customStyle="1" w:styleId="WW-Absatz-Standardschriftart">
    <w:name w:val="WW-Absatz-Standardschriftart"/>
    <w:uiPriority w:val="99"/>
    <w:rsid w:val="00597189"/>
  </w:style>
  <w:style w:type="character" w:customStyle="1" w:styleId="WW-Absatz-Standardschriftart1">
    <w:name w:val="WW-Absatz-Standardschriftart1"/>
    <w:uiPriority w:val="99"/>
    <w:rsid w:val="00597189"/>
  </w:style>
  <w:style w:type="character" w:customStyle="1" w:styleId="WW-Absatz-Standardschriftart11">
    <w:name w:val="WW-Absatz-Standardschriftart11"/>
    <w:uiPriority w:val="99"/>
    <w:rsid w:val="00597189"/>
  </w:style>
  <w:style w:type="character" w:customStyle="1" w:styleId="WW-Absatz-Standardschriftart111">
    <w:name w:val="WW-Absatz-Standardschriftart111"/>
    <w:uiPriority w:val="99"/>
    <w:rsid w:val="00597189"/>
  </w:style>
  <w:style w:type="character" w:customStyle="1" w:styleId="WW-Absatz-Standardschriftart1111">
    <w:name w:val="WW-Absatz-Standardschriftart1111"/>
    <w:uiPriority w:val="99"/>
    <w:rsid w:val="00597189"/>
  </w:style>
  <w:style w:type="character" w:customStyle="1" w:styleId="WW-Absatz-Standardschriftart11111">
    <w:name w:val="WW-Absatz-Standardschriftart11111"/>
    <w:uiPriority w:val="99"/>
    <w:rsid w:val="00597189"/>
  </w:style>
  <w:style w:type="character" w:customStyle="1" w:styleId="WW-Absatz-Standardschriftart111111">
    <w:name w:val="WW-Absatz-Standardschriftart111111"/>
    <w:uiPriority w:val="99"/>
    <w:rsid w:val="00597189"/>
  </w:style>
  <w:style w:type="character" w:customStyle="1" w:styleId="WW-Absatz-Standardschriftart1111111">
    <w:name w:val="WW-Absatz-Standardschriftart1111111"/>
    <w:uiPriority w:val="99"/>
    <w:rsid w:val="00597189"/>
  </w:style>
  <w:style w:type="character" w:customStyle="1" w:styleId="WW-Absatz-Standardschriftart11111111">
    <w:name w:val="WW-Absatz-Standardschriftart11111111"/>
    <w:uiPriority w:val="99"/>
    <w:rsid w:val="00597189"/>
  </w:style>
  <w:style w:type="character" w:customStyle="1" w:styleId="WW-Absatz-Standardschriftart111111111">
    <w:name w:val="WW-Absatz-Standardschriftart111111111"/>
    <w:uiPriority w:val="99"/>
    <w:rsid w:val="00597189"/>
  </w:style>
  <w:style w:type="character" w:customStyle="1" w:styleId="WW-Absatz-Standardschriftart1111111111">
    <w:name w:val="WW-Absatz-Standardschriftart1111111111"/>
    <w:uiPriority w:val="99"/>
    <w:rsid w:val="00597189"/>
  </w:style>
  <w:style w:type="character" w:customStyle="1" w:styleId="WW-Absatz-Standardschriftart11111111111">
    <w:name w:val="WW-Absatz-Standardschriftart11111111111"/>
    <w:uiPriority w:val="99"/>
    <w:rsid w:val="00597189"/>
  </w:style>
  <w:style w:type="character" w:customStyle="1" w:styleId="WW-Absatz-Standardschriftart111111111111">
    <w:name w:val="WW-Absatz-Standardschriftart111111111111"/>
    <w:uiPriority w:val="99"/>
    <w:rsid w:val="00597189"/>
  </w:style>
  <w:style w:type="character" w:customStyle="1" w:styleId="WW-Absatz-Standardschriftart1111111111111">
    <w:name w:val="WW-Absatz-Standardschriftart1111111111111"/>
    <w:uiPriority w:val="99"/>
    <w:rsid w:val="00597189"/>
  </w:style>
  <w:style w:type="character" w:customStyle="1" w:styleId="WW8Num7z2">
    <w:name w:val="WW8Num7z2"/>
    <w:uiPriority w:val="99"/>
    <w:rsid w:val="00597189"/>
    <w:rPr>
      <w:rFonts w:ascii="Wingdings" w:hAnsi="Wingdings" w:cs="Wingdings"/>
    </w:rPr>
  </w:style>
  <w:style w:type="character" w:customStyle="1" w:styleId="WW-Absatz-Standardschriftart11111111111111">
    <w:name w:val="WW-Absatz-Standardschriftart11111111111111"/>
    <w:uiPriority w:val="99"/>
    <w:rsid w:val="00597189"/>
  </w:style>
  <w:style w:type="character" w:customStyle="1" w:styleId="WW8Num8z2">
    <w:name w:val="WW8Num8z2"/>
    <w:uiPriority w:val="99"/>
    <w:rsid w:val="00597189"/>
  </w:style>
  <w:style w:type="character" w:customStyle="1" w:styleId="WW-Absatz-Standardschriftart111111111111111">
    <w:name w:val="WW-Absatz-Standardschriftart111111111111111"/>
    <w:uiPriority w:val="99"/>
    <w:rsid w:val="00597189"/>
  </w:style>
  <w:style w:type="character" w:customStyle="1" w:styleId="WW-Absatz-Standardschriftart1111111111111111">
    <w:name w:val="WW-Absatz-Standardschriftart1111111111111111"/>
    <w:uiPriority w:val="99"/>
    <w:rsid w:val="00597189"/>
  </w:style>
  <w:style w:type="character" w:customStyle="1" w:styleId="WW-Absatz-Standardschriftart11111111111111111">
    <w:name w:val="WW-Absatz-Standardschriftart11111111111111111"/>
    <w:uiPriority w:val="99"/>
    <w:rsid w:val="00597189"/>
  </w:style>
  <w:style w:type="character" w:customStyle="1" w:styleId="WW-Absatz-Standardschriftart111111111111111111">
    <w:name w:val="WW-Absatz-Standardschriftart111111111111111111"/>
    <w:uiPriority w:val="99"/>
    <w:rsid w:val="00597189"/>
  </w:style>
  <w:style w:type="character" w:customStyle="1" w:styleId="WW-Absatz-Standardschriftart1111111111111111111">
    <w:name w:val="WW-Absatz-Standardschriftart1111111111111111111"/>
    <w:uiPriority w:val="99"/>
    <w:rsid w:val="00597189"/>
  </w:style>
  <w:style w:type="character" w:customStyle="1" w:styleId="WW-Absatz-Standardschriftart11111111111111111111">
    <w:name w:val="WW-Absatz-Standardschriftart11111111111111111111"/>
    <w:uiPriority w:val="99"/>
    <w:rsid w:val="00597189"/>
  </w:style>
  <w:style w:type="character" w:customStyle="1" w:styleId="WW-Absatz-Standardschriftart111111111111111111111">
    <w:name w:val="WW-Absatz-Standardschriftart111111111111111111111"/>
    <w:uiPriority w:val="99"/>
    <w:rsid w:val="00597189"/>
  </w:style>
  <w:style w:type="character" w:customStyle="1" w:styleId="WW-Absatz-Standardschriftart1111111111111111111111">
    <w:name w:val="WW-Absatz-Standardschriftart1111111111111111111111"/>
    <w:uiPriority w:val="99"/>
    <w:rsid w:val="00597189"/>
  </w:style>
  <w:style w:type="character" w:customStyle="1" w:styleId="WW-Absatz-Standardschriftart11111111111111111111111">
    <w:name w:val="WW-Absatz-Standardschriftart11111111111111111111111"/>
    <w:uiPriority w:val="99"/>
    <w:rsid w:val="00597189"/>
  </w:style>
  <w:style w:type="character" w:customStyle="1" w:styleId="WW-Absatz-Standardschriftart111111111111111111111111">
    <w:name w:val="WW-Absatz-Standardschriftart111111111111111111111111"/>
    <w:uiPriority w:val="99"/>
    <w:rsid w:val="00597189"/>
  </w:style>
  <w:style w:type="character" w:customStyle="1" w:styleId="WW-Absatz-Standardschriftart1111111111111111111111111">
    <w:name w:val="WW-Absatz-Standardschriftart1111111111111111111111111"/>
    <w:uiPriority w:val="99"/>
    <w:rsid w:val="00597189"/>
  </w:style>
  <w:style w:type="character" w:customStyle="1" w:styleId="WW-Absatz-Standardschriftart11111111111111111111111111">
    <w:name w:val="WW-Absatz-Standardschriftart11111111111111111111111111"/>
    <w:uiPriority w:val="99"/>
    <w:rsid w:val="00597189"/>
  </w:style>
  <w:style w:type="character" w:customStyle="1" w:styleId="WW8Num9z2">
    <w:name w:val="WW8Num9z2"/>
    <w:uiPriority w:val="99"/>
    <w:rsid w:val="00597189"/>
  </w:style>
  <w:style w:type="character" w:customStyle="1" w:styleId="WW-Absatz-Standardschriftart111111111111111111111111111">
    <w:name w:val="WW-Absatz-Standardschriftart111111111111111111111111111"/>
    <w:uiPriority w:val="99"/>
    <w:rsid w:val="00597189"/>
  </w:style>
  <w:style w:type="character" w:customStyle="1" w:styleId="WW-Absatz-Standardschriftart1111111111111111111111111111">
    <w:name w:val="WW-Absatz-Standardschriftart1111111111111111111111111111"/>
    <w:uiPriority w:val="99"/>
    <w:rsid w:val="00597189"/>
  </w:style>
  <w:style w:type="character" w:customStyle="1" w:styleId="WW8Num10z2">
    <w:name w:val="WW8Num10z2"/>
    <w:uiPriority w:val="99"/>
    <w:rsid w:val="00597189"/>
  </w:style>
  <w:style w:type="character" w:customStyle="1" w:styleId="WW-Absatz-Standardschriftart11111111111111111111111111111">
    <w:name w:val="WW-Absatz-Standardschriftart11111111111111111111111111111"/>
    <w:uiPriority w:val="99"/>
    <w:rsid w:val="00597189"/>
  </w:style>
  <w:style w:type="character" w:customStyle="1" w:styleId="WW8Num11z2">
    <w:name w:val="WW8Num11z2"/>
    <w:uiPriority w:val="99"/>
    <w:rsid w:val="00597189"/>
  </w:style>
  <w:style w:type="character" w:customStyle="1" w:styleId="WW8Num12z2">
    <w:name w:val="WW8Num12z2"/>
    <w:uiPriority w:val="99"/>
    <w:rsid w:val="00597189"/>
    <w:rPr>
      <w:rFonts w:ascii="Wingdings" w:hAnsi="Wingdings" w:cs="Wingdings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597189"/>
  </w:style>
  <w:style w:type="character" w:customStyle="1" w:styleId="WW-Absatz-Standardschriftart1111111111111111111111111111111">
    <w:name w:val="WW-Absatz-Standardschriftart1111111111111111111111111111111"/>
    <w:uiPriority w:val="99"/>
    <w:rsid w:val="00597189"/>
  </w:style>
  <w:style w:type="character" w:customStyle="1" w:styleId="WW-Absatz-Standardschriftart11111111111111111111111111111111">
    <w:name w:val="WW-Absatz-Standardschriftart11111111111111111111111111111111"/>
    <w:uiPriority w:val="99"/>
    <w:rsid w:val="00597189"/>
  </w:style>
  <w:style w:type="character" w:customStyle="1" w:styleId="WW-Absatz-Standardschriftart111111111111111111111111111111111">
    <w:name w:val="WW-Absatz-Standardschriftart111111111111111111111111111111111"/>
    <w:uiPriority w:val="99"/>
    <w:rsid w:val="00597189"/>
  </w:style>
  <w:style w:type="character" w:customStyle="1" w:styleId="WW-Absatz-Standardschriftart1111111111111111111111111111111111">
    <w:name w:val="WW-Absatz-Standardschriftart1111111111111111111111111111111111"/>
    <w:uiPriority w:val="99"/>
    <w:rsid w:val="0059718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9718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9718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9718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9718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9718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9718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9718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9718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9718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9718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9718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9718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97189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9718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9718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9718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9718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9718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9718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9718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9718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9718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97189"/>
  </w:style>
  <w:style w:type="character" w:customStyle="1" w:styleId="WW8Num4z0">
    <w:name w:val="WW8Num4z0"/>
    <w:uiPriority w:val="99"/>
    <w:rsid w:val="00597189"/>
    <w:rPr>
      <w:rFonts w:ascii="Symbol" w:hAnsi="Symbol" w:cs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97189"/>
  </w:style>
  <w:style w:type="character" w:customStyle="1" w:styleId="WW8Num3z0">
    <w:name w:val="WW8Num3z0"/>
    <w:uiPriority w:val="99"/>
    <w:rsid w:val="00597189"/>
    <w:rPr>
      <w:rFonts w:ascii="Symbol" w:hAnsi="Symbol" w:cs="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97189"/>
  </w:style>
  <w:style w:type="character" w:customStyle="1" w:styleId="11">
    <w:name w:val="Основной шрифт абзаца1"/>
    <w:uiPriority w:val="99"/>
    <w:rsid w:val="00597189"/>
  </w:style>
  <w:style w:type="character" w:styleId="a4">
    <w:name w:val="page number"/>
    <w:basedOn w:val="11"/>
    <w:uiPriority w:val="99"/>
    <w:rsid w:val="00597189"/>
  </w:style>
  <w:style w:type="character" w:customStyle="1" w:styleId="a5">
    <w:name w:val="Маркеры списка"/>
    <w:uiPriority w:val="99"/>
    <w:rsid w:val="00597189"/>
    <w:rPr>
      <w:rFonts w:ascii="StarSymbol" w:hAnsi="StarSymbol" w:cs="StarSymbol"/>
      <w:sz w:val="18"/>
      <w:szCs w:val="18"/>
    </w:rPr>
  </w:style>
  <w:style w:type="character" w:styleId="a6">
    <w:name w:val="Strong"/>
    <w:basedOn w:val="a0"/>
    <w:uiPriority w:val="99"/>
    <w:qFormat/>
    <w:rsid w:val="00597189"/>
    <w:rPr>
      <w:b/>
      <w:bCs/>
    </w:rPr>
  </w:style>
  <w:style w:type="character" w:customStyle="1" w:styleId="21">
    <w:name w:val="Основной шрифт абзаца2"/>
    <w:uiPriority w:val="99"/>
    <w:rsid w:val="0059718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59718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597189"/>
  </w:style>
  <w:style w:type="character" w:customStyle="1" w:styleId="WW8Num4z1">
    <w:name w:val="WW8Num4z1"/>
    <w:uiPriority w:val="99"/>
    <w:rsid w:val="00597189"/>
    <w:rPr>
      <w:rFonts w:ascii="Courier New" w:hAnsi="Courier New" w:cs="Courier New"/>
    </w:rPr>
  </w:style>
  <w:style w:type="character" w:customStyle="1" w:styleId="WW8Num4z2">
    <w:name w:val="WW8Num4z2"/>
    <w:uiPriority w:val="99"/>
    <w:rsid w:val="00597189"/>
    <w:rPr>
      <w:rFonts w:ascii="Wingdings" w:hAnsi="Wingdings" w:cs="Wingdings"/>
    </w:rPr>
  </w:style>
  <w:style w:type="character" w:customStyle="1" w:styleId="WW8Num5z1">
    <w:name w:val="WW8Num5z1"/>
    <w:uiPriority w:val="99"/>
    <w:rsid w:val="00597189"/>
    <w:rPr>
      <w:rFonts w:ascii="Courier New" w:hAnsi="Courier New" w:cs="Courier New"/>
    </w:rPr>
  </w:style>
  <w:style w:type="character" w:customStyle="1" w:styleId="WW8Num5z2">
    <w:name w:val="WW8Num5z2"/>
    <w:uiPriority w:val="99"/>
    <w:rsid w:val="00597189"/>
    <w:rPr>
      <w:rFonts w:ascii="Wingdings" w:hAnsi="Wingdings" w:cs="Wingdings"/>
    </w:rPr>
  </w:style>
  <w:style w:type="character" w:customStyle="1" w:styleId="WW8Num5z3">
    <w:name w:val="WW8Num5z3"/>
    <w:uiPriority w:val="99"/>
    <w:rsid w:val="00597189"/>
    <w:rPr>
      <w:rFonts w:ascii="Symbol" w:hAnsi="Symbol" w:cs="Symbol"/>
    </w:rPr>
  </w:style>
  <w:style w:type="character" w:customStyle="1" w:styleId="WW8Num7z1">
    <w:name w:val="WW8Num7z1"/>
    <w:uiPriority w:val="99"/>
    <w:rsid w:val="00597189"/>
    <w:rPr>
      <w:rFonts w:ascii="Courier New" w:hAnsi="Courier New" w:cs="Courier New"/>
    </w:rPr>
  </w:style>
  <w:style w:type="character" w:customStyle="1" w:styleId="WW8Num12z0">
    <w:name w:val="WW8Num12z0"/>
    <w:uiPriority w:val="99"/>
    <w:rsid w:val="00597189"/>
    <w:rPr>
      <w:rFonts w:ascii="Symbol" w:hAnsi="Symbol" w:cs="Symbol"/>
    </w:rPr>
  </w:style>
  <w:style w:type="character" w:customStyle="1" w:styleId="WW8Num12z1">
    <w:name w:val="WW8Num12z1"/>
    <w:uiPriority w:val="99"/>
    <w:rsid w:val="00597189"/>
    <w:rPr>
      <w:rFonts w:ascii="Courier New" w:hAnsi="Courier New" w:cs="Courier New"/>
    </w:rPr>
  </w:style>
  <w:style w:type="character" w:customStyle="1" w:styleId="WW8Num14z0">
    <w:name w:val="WW8Num14z0"/>
    <w:uiPriority w:val="99"/>
    <w:rsid w:val="00597189"/>
    <w:rPr>
      <w:rFonts w:ascii="Symbol" w:hAnsi="Symbol" w:cs="Symbol"/>
    </w:rPr>
  </w:style>
  <w:style w:type="character" w:customStyle="1" w:styleId="WW8Num14z1">
    <w:name w:val="WW8Num14z1"/>
    <w:uiPriority w:val="99"/>
    <w:rsid w:val="00597189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97189"/>
    <w:rPr>
      <w:rFonts w:ascii="Wingdings" w:hAnsi="Wingdings" w:cs="Wingdings"/>
    </w:rPr>
  </w:style>
  <w:style w:type="character" w:customStyle="1" w:styleId="WW8Num15z0">
    <w:name w:val="WW8Num15z0"/>
    <w:uiPriority w:val="99"/>
    <w:rsid w:val="00597189"/>
    <w:rPr>
      <w:rFonts w:ascii="Symbol" w:hAnsi="Symbol" w:cs="Symbol"/>
      <w:color w:val="auto"/>
    </w:rPr>
  </w:style>
  <w:style w:type="character" w:customStyle="1" w:styleId="WW8Num16z0">
    <w:name w:val="WW8Num16z0"/>
    <w:uiPriority w:val="99"/>
    <w:rsid w:val="00597189"/>
    <w:rPr>
      <w:rFonts w:ascii="Times New Roman" w:hAnsi="Times New Roman" w:cs="Times New Roman"/>
    </w:rPr>
  </w:style>
  <w:style w:type="character" w:customStyle="1" w:styleId="WW8Num17z0">
    <w:name w:val="WW8Num17z0"/>
    <w:uiPriority w:val="99"/>
    <w:rsid w:val="00597189"/>
    <w:rPr>
      <w:rFonts w:ascii="Symbol" w:hAnsi="Symbol" w:cs="Symbol"/>
    </w:rPr>
  </w:style>
  <w:style w:type="character" w:customStyle="1" w:styleId="WW8Num17z1">
    <w:name w:val="WW8Num17z1"/>
    <w:uiPriority w:val="99"/>
    <w:rsid w:val="00597189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597189"/>
    <w:rPr>
      <w:rFonts w:ascii="Wingdings" w:hAnsi="Wingdings" w:cs="Wingdings"/>
    </w:rPr>
  </w:style>
  <w:style w:type="character" w:customStyle="1" w:styleId="WW8Num19z0">
    <w:name w:val="WW8Num19z0"/>
    <w:uiPriority w:val="99"/>
    <w:rsid w:val="00597189"/>
    <w:rPr>
      <w:rFonts w:ascii="Symbol" w:hAnsi="Symbol" w:cs="Symbol"/>
    </w:rPr>
  </w:style>
  <w:style w:type="character" w:customStyle="1" w:styleId="WW8Num23z0">
    <w:name w:val="WW8Num23z0"/>
    <w:uiPriority w:val="99"/>
    <w:rsid w:val="00597189"/>
    <w:rPr>
      <w:rFonts w:ascii="Symbol" w:hAnsi="Symbol" w:cs="Symbol"/>
    </w:rPr>
  </w:style>
  <w:style w:type="character" w:customStyle="1" w:styleId="WW8Num24z0">
    <w:name w:val="WW8Num24z0"/>
    <w:uiPriority w:val="99"/>
    <w:rsid w:val="00597189"/>
    <w:rPr>
      <w:rFonts w:ascii="Symbol" w:hAnsi="Symbol" w:cs="Symbol"/>
    </w:rPr>
  </w:style>
  <w:style w:type="character" w:customStyle="1" w:styleId="WW8Num24z1">
    <w:name w:val="WW8Num24z1"/>
    <w:uiPriority w:val="99"/>
    <w:rsid w:val="00597189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97189"/>
    <w:rPr>
      <w:rFonts w:ascii="Wingdings" w:hAnsi="Wingdings" w:cs="Wingdings"/>
    </w:rPr>
  </w:style>
  <w:style w:type="character" w:customStyle="1" w:styleId="WW8Num25z0">
    <w:name w:val="WW8Num25z0"/>
    <w:uiPriority w:val="99"/>
    <w:rsid w:val="00597189"/>
    <w:rPr>
      <w:b/>
      <w:bCs/>
    </w:rPr>
  </w:style>
  <w:style w:type="character" w:customStyle="1" w:styleId="WW8Num26z0">
    <w:name w:val="WW8Num26z0"/>
    <w:uiPriority w:val="99"/>
    <w:rsid w:val="00597189"/>
    <w:rPr>
      <w:rFonts w:ascii="Times New Roman" w:hAnsi="Times New Roman" w:cs="Times New Roman"/>
    </w:rPr>
  </w:style>
  <w:style w:type="character" w:customStyle="1" w:styleId="WW8Num26z1">
    <w:name w:val="WW8Num26z1"/>
    <w:uiPriority w:val="99"/>
    <w:rsid w:val="00597189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97189"/>
    <w:rPr>
      <w:rFonts w:ascii="Wingdings" w:hAnsi="Wingdings" w:cs="Wingdings"/>
    </w:rPr>
  </w:style>
  <w:style w:type="character" w:customStyle="1" w:styleId="WW8Num26z3">
    <w:name w:val="WW8Num26z3"/>
    <w:uiPriority w:val="99"/>
    <w:rsid w:val="00597189"/>
    <w:rPr>
      <w:rFonts w:ascii="Symbol" w:hAnsi="Symbol" w:cs="Symbol"/>
    </w:rPr>
  </w:style>
  <w:style w:type="character" w:customStyle="1" w:styleId="WW8Num27z0">
    <w:name w:val="WW8Num27z0"/>
    <w:uiPriority w:val="99"/>
    <w:rsid w:val="00597189"/>
    <w:rPr>
      <w:rFonts w:ascii="Symbol" w:hAnsi="Symbol" w:cs="Symbol"/>
    </w:rPr>
  </w:style>
  <w:style w:type="character" w:customStyle="1" w:styleId="WW8Num27z1">
    <w:name w:val="WW8Num27z1"/>
    <w:uiPriority w:val="99"/>
    <w:rsid w:val="00597189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597189"/>
    <w:rPr>
      <w:rFonts w:ascii="Wingdings" w:hAnsi="Wingdings" w:cs="Wingdings"/>
    </w:rPr>
  </w:style>
  <w:style w:type="character" w:customStyle="1" w:styleId="WW8Num28z0">
    <w:name w:val="WW8Num28z0"/>
    <w:uiPriority w:val="99"/>
    <w:rsid w:val="00597189"/>
    <w:rPr>
      <w:rFonts w:ascii="Symbol" w:hAnsi="Symbol" w:cs="Symbol"/>
    </w:rPr>
  </w:style>
  <w:style w:type="character" w:customStyle="1" w:styleId="WW8Num28z1">
    <w:name w:val="WW8Num28z1"/>
    <w:uiPriority w:val="99"/>
    <w:rsid w:val="00597189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97189"/>
    <w:rPr>
      <w:rFonts w:ascii="Wingdings" w:hAnsi="Wingdings" w:cs="Wingdings"/>
    </w:rPr>
  </w:style>
  <w:style w:type="character" w:customStyle="1" w:styleId="WW8Num30z0">
    <w:name w:val="WW8Num30z0"/>
    <w:uiPriority w:val="99"/>
    <w:rsid w:val="00597189"/>
    <w:rPr>
      <w:rFonts w:ascii="Symbol" w:hAnsi="Symbol" w:cs="Symbol"/>
    </w:rPr>
  </w:style>
  <w:style w:type="character" w:customStyle="1" w:styleId="WW8Num30z1">
    <w:name w:val="WW8Num30z1"/>
    <w:uiPriority w:val="99"/>
    <w:rsid w:val="00597189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97189"/>
    <w:rPr>
      <w:rFonts w:ascii="Wingdings" w:hAnsi="Wingdings" w:cs="Wingdings"/>
    </w:rPr>
  </w:style>
  <w:style w:type="character" w:customStyle="1" w:styleId="WW8Num32z0">
    <w:name w:val="WW8Num32z0"/>
    <w:uiPriority w:val="99"/>
    <w:rsid w:val="00597189"/>
    <w:rPr>
      <w:rFonts w:ascii="Times New Roman" w:hAnsi="Times New Roman" w:cs="Times New Roman"/>
    </w:rPr>
  </w:style>
  <w:style w:type="character" w:customStyle="1" w:styleId="WW8Num32z1">
    <w:name w:val="WW8Num32z1"/>
    <w:uiPriority w:val="99"/>
    <w:rsid w:val="00597189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97189"/>
    <w:rPr>
      <w:rFonts w:ascii="Wingdings" w:hAnsi="Wingdings" w:cs="Wingdings"/>
    </w:rPr>
  </w:style>
  <w:style w:type="character" w:customStyle="1" w:styleId="WW8Num32z3">
    <w:name w:val="WW8Num32z3"/>
    <w:uiPriority w:val="99"/>
    <w:rsid w:val="00597189"/>
    <w:rPr>
      <w:rFonts w:ascii="Symbol" w:hAnsi="Symbol" w:cs="Symbol"/>
    </w:rPr>
  </w:style>
  <w:style w:type="character" w:customStyle="1" w:styleId="WW8Num33z0">
    <w:name w:val="WW8Num33z0"/>
    <w:uiPriority w:val="99"/>
    <w:rsid w:val="00597189"/>
    <w:rPr>
      <w:rFonts w:ascii="Times New Roman" w:hAnsi="Times New Roman" w:cs="Times New Roman"/>
    </w:rPr>
  </w:style>
  <w:style w:type="character" w:customStyle="1" w:styleId="WW8Num33z1">
    <w:name w:val="WW8Num33z1"/>
    <w:uiPriority w:val="99"/>
    <w:rsid w:val="00597189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97189"/>
    <w:rPr>
      <w:rFonts w:ascii="Wingdings" w:hAnsi="Wingdings" w:cs="Wingdings"/>
    </w:rPr>
  </w:style>
  <w:style w:type="character" w:customStyle="1" w:styleId="WW8Num33z3">
    <w:name w:val="WW8Num33z3"/>
    <w:uiPriority w:val="99"/>
    <w:rsid w:val="00597189"/>
    <w:rPr>
      <w:rFonts w:ascii="Symbol" w:hAnsi="Symbol" w:cs="Symbol"/>
    </w:rPr>
  </w:style>
  <w:style w:type="character" w:customStyle="1" w:styleId="WW8Num35z0">
    <w:name w:val="WW8Num35z0"/>
    <w:uiPriority w:val="99"/>
    <w:rsid w:val="00597189"/>
    <w:rPr>
      <w:rFonts w:ascii="Symbol" w:hAnsi="Symbol" w:cs="Symbol"/>
    </w:rPr>
  </w:style>
  <w:style w:type="character" w:customStyle="1" w:styleId="WW8Num35z1">
    <w:name w:val="WW8Num35z1"/>
    <w:uiPriority w:val="99"/>
    <w:rsid w:val="00597189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97189"/>
    <w:rPr>
      <w:rFonts w:ascii="Wingdings" w:hAnsi="Wingdings" w:cs="Wingdings"/>
    </w:rPr>
  </w:style>
  <w:style w:type="character" w:customStyle="1" w:styleId="WW8NumSt8z0">
    <w:name w:val="WW8NumSt8z0"/>
    <w:uiPriority w:val="99"/>
    <w:rsid w:val="00597189"/>
    <w:rPr>
      <w:rFonts w:ascii="Symbol" w:hAnsi="Symbol" w:cs="Symbol"/>
      <w:sz w:val="18"/>
      <w:szCs w:val="18"/>
    </w:rPr>
  </w:style>
  <w:style w:type="character" w:customStyle="1" w:styleId="firstletter2">
    <w:name w:val="firstletter2"/>
    <w:uiPriority w:val="99"/>
    <w:rsid w:val="00597189"/>
    <w:rPr>
      <w:b/>
      <w:bCs/>
      <w:color w:val="auto"/>
    </w:rPr>
  </w:style>
  <w:style w:type="character" w:customStyle="1" w:styleId="text1">
    <w:name w:val="text1"/>
    <w:uiPriority w:val="99"/>
    <w:rsid w:val="00597189"/>
    <w:rPr>
      <w:rFonts w:ascii="Arial" w:hAnsi="Arial" w:cs="Arial"/>
      <w:color w:val="000000"/>
      <w:sz w:val="20"/>
      <w:szCs w:val="20"/>
    </w:rPr>
  </w:style>
  <w:style w:type="character" w:customStyle="1" w:styleId="desc1">
    <w:name w:val="desc1"/>
    <w:basedOn w:val="11"/>
    <w:uiPriority w:val="99"/>
    <w:rsid w:val="00597189"/>
  </w:style>
  <w:style w:type="character" w:customStyle="1" w:styleId="a7">
    <w:name w:val="Символ нумерации"/>
    <w:uiPriority w:val="99"/>
    <w:rsid w:val="00597189"/>
  </w:style>
  <w:style w:type="paragraph" w:customStyle="1" w:styleId="12">
    <w:name w:val="Заголовок1"/>
    <w:basedOn w:val="a"/>
    <w:next w:val="a8"/>
    <w:uiPriority w:val="99"/>
    <w:rsid w:val="00597189"/>
    <w:pPr>
      <w:keepNext/>
      <w:suppressAutoHyphens w:val="0"/>
      <w:spacing w:before="240" w:after="120"/>
    </w:pPr>
    <w:rPr>
      <w:sz w:val="28"/>
      <w:szCs w:val="28"/>
    </w:rPr>
  </w:style>
  <w:style w:type="paragraph" w:styleId="a8">
    <w:name w:val="Body Text"/>
    <w:basedOn w:val="a"/>
    <w:link w:val="a9"/>
    <w:uiPriority w:val="99"/>
    <w:semiHidden/>
    <w:rsid w:val="00597189"/>
    <w:pPr>
      <w:suppressAutoHyphens w:val="0"/>
      <w:spacing w:before="0" w:after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59718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List"/>
    <w:basedOn w:val="a8"/>
    <w:uiPriority w:val="99"/>
    <w:semiHidden/>
    <w:rsid w:val="00597189"/>
  </w:style>
  <w:style w:type="paragraph" w:customStyle="1" w:styleId="22">
    <w:name w:val="Название2"/>
    <w:basedOn w:val="a"/>
    <w:uiPriority w:val="99"/>
    <w:rsid w:val="00597189"/>
    <w:pPr>
      <w:suppressLineNumbers/>
      <w:suppressAutoHyphens w:val="0"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597189"/>
    <w:pPr>
      <w:suppressLineNumbers/>
      <w:suppressAutoHyphens w:val="0"/>
      <w:spacing w:before="0" w:after="0"/>
    </w:pPr>
  </w:style>
  <w:style w:type="paragraph" w:styleId="ab">
    <w:name w:val="Body Text Indent"/>
    <w:basedOn w:val="a"/>
    <w:link w:val="ac"/>
    <w:uiPriority w:val="99"/>
    <w:semiHidden/>
    <w:rsid w:val="00597189"/>
    <w:pPr>
      <w:suppressAutoHyphens w:val="0"/>
      <w:spacing w:before="280" w:after="280" w:line="360" w:lineRule="auto"/>
      <w:ind w:firstLine="708"/>
      <w:jc w:val="both"/>
    </w:pPr>
    <w:rPr>
      <w:color w:val="000000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97189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d">
    <w:name w:val="Title"/>
    <w:basedOn w:val="12"/>
    <w:next w:val="ae"/>
    <w:link w:val="af"/>
    <w:uiPriority w:val="99"/>
    <w:qFormat/>
    <w:rsid w:val="00597189"/>
  </w:style>
  <w:style w:type="character" w:customStyle="1" w:styleId="af">
    <w:name w:val="Заголовок Знак"/>
    <w:basedOn w:val="a0"/>
    <w:link w:val="ad"/>
    <w:uiPriority w:val="99"/>
    <w:rsid w:val="0059718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Subtitle"/>
    <w:basedOn w:val="a"/>
    <w:next w:val="a8"/>
    <w:link w:val="af0"/>
    <w:uiPriority w:val="99"/>
    <w:qFormat/>
    <w:rsid w:val="00597189"/>
    <w:pPr>
      <w:suppressAutoHyphens w:val="0"/>
      <w:spacing w:before="0" w:after="0" w:line="360" w:lineRule="auto"/>
      <w:jc w:val="right"/>
    </w:pPr>
    <w:rPr>
      <w:b/>
      <w:bCs/>
      <w:sz w:val="20"/>
      <w:szCs w:val="20"/>
    </w:rPr>
  </w:style>
  <w:style w:type="character" w:customStyle="1" w:styleId="af0">
    <w:name w:val="Подзаголовок Знак"/>
    <w:basedOn w:val="a0"/>
    <w:link w:val="ae"/>
    <w:uiPriority w:val="99"/>
    <w:rsid w:val="005971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597189"/>
    <w:pPr>
      <w:tabs>
        <w:tab w:val="center" w:pos="4677"/>
        <w:tab w:val="right" w:pos="9355"/>
      </w:tabs>
      <w:suppressAutoHyphens w:val="0"/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5971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a0"/>
    <w:uiPriority w:val="99"/>
    <w:semiHidden/>
    <w:locked/>
    <w:rsid w:val="00597189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rsid w:val="00597189"/>
    <w:pPr>
      <w:tabs>
        <w:tab w:val="center" w:pos="4677"/>
        <w:tab w:val="right" w:pos="9355"/>
      </w:tabs>
      <w:suppressAutoHyphens w:val="0"/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971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uiPriority w:val="99"/>
    <w:rsid w:val="00597189"/>
    <w:pPr>
      <w:suppressLineNumbers/>
      <w:suppressAutoHyphens w:val="0"/>
      <w:spacing w:before="0" w:after="0"/>
    </w:pPr>
  </w:style>
  <w:style w:type="paragraph" w:customStyle="1" w:styleId="af6">
    <w:name w:val="Заголовок таблицы"/>
    <w:basedOn w:val="af5"/>
    <w:uiPriority w:val="99"/>
    <w:rsid w:val="00597189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uiPriority w:val="99"/>
    <w:rsid w:val="00597189"/>
  </w:style>
  <w:style w:type="paragraph" w:styleId="af8">
    <w:name w:val="footnote text"/>
    <w:basedOn w:val="a"/>
    <w:link w:val="af9"/>
    <w:uiPriority w:val="99"/>
    <w:semiHidden/>
    <w:rsid w:val="00597189"/>
    <w:pPr>
      <w:suppressAutoHyphens w:val="0"/>
      <w:spacing w:before="0" w:after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971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Название1"/>
    <w:basedOn w:val="a"/>
    <w:uiPriority w:val="99"/>
    <w:rsid w:val="00597189"/>
    <w:pPr>
      <w:suppressLineNumbers/>
      <w:suppressAutoHyphens w:val="0"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597189"/>
    <w:pPr>
      <w:suppressLineNumbers/>
      <w:suppressAutoHyphens w:val="0"/>
      <w:spacing w:before="0" w:after="0"/>
    </w:pPr>
  </w:style>
  <w:style w:type="paragraph" w:customStyle="1" w:styleId="210">
    <w:name w:val="Список 21"/>
    <w:basedOn w:val="a"/>
    <w:uiPriority w:val="99"/>
    <w:rsid w:val="00597189"/>
    <w:pPr>
      <w:suppressAutoHyphens w:val="0"/>
      <w:spacing w:before="0" w:after="0"/>
      <w:ind w:left="566" w:hanging="283"/>
    </w:pPr>
    <w:rPr>
      <w:sz w:val="20"/>
      <w:szCs w:val="20"/>
    </w:rPr>
  </w:style>
  <w:style w:type="paragraph" w:customStyle="1" w:styleId="15">
    <w:name w:val="Текст1"/>
    <w:basedOn w:val="a"/>
    <w:uiPriority w:val="99"/>
    <w:rsid w:val="00597189"/>
    <w:pPr>
      <w:suppressAutoHyphens w:val="0"/>
      <w:autoSpaceDE w:val="0"/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16">
    <w:name w:val="Цитата1"/>
    <w:basedOn w:val="a"/>
    <w:uiPriority w:val="99"/>
    <w:rsid w:val="00597189"/>
    <w:pPr>
      <w:widowControl w:val="0"/>
      <w:suppressAutoHyphens w:val="0"/>
      <w:autoSpaceDE w:val="0"/>
      <w:spacing w:before="0" w:after="200" w:line="276" w:lineRule="auto"/>
      <w:ind w:left="1200" w:right="1200"/>
      <w:jc w:val="center"/>
    </w:pPr>
    <w:rPr>
      <w:b/>
      <w:bCs/>
      <w:sz w:val="18"/>
      <w:szCs w:val="18"/>
    </w:rPr>
  </w:style>
  <w:style w:type="paragraph" w:styleId="24">
    <w:name w:val="Body Text 2"/>
    <w:basedOn w:val="a"/>
    <w:link w:val="25"/>
    <w:uiPriority w:val="99"/>
    <w:rsid w:val="00597189"/>
    <w:pPr>
      <w:suppressAutoHyphens w:val="0"/>
      <w:spacing w:before="0" w:after="0"/>
      <w:ind w:firstLine="709"/>
      <w:jc w:val="both"/>
    </w:pPr>
  </w:style>
  <w:style w:type="character" w:customStyle="1" w:styleId="25">
    <w:name w:val="Основной текст 2 Знак"/>
    <w:basedOn w:val="a0"/>
    <w:link w:val="24"/>
    <w:uiPriority w:val="99"/>
    <w:rsid w:val="005971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597189"/>
    <w:pPr>
      <w:suppressAutoHyphens w:val="0"/>
      <w:spacing w:before="0" w:after="0"/>
      <w:ind w:firstLine="709"/>
      <w:jc w:val="both"/>
    </w:pPr>
    <w:rPr>
      <w:sz w:val="26"/>
      <w:szCs w:val="26"/>
    </w:rPr>
  </w:style>
  <w:style w:type="paragraph" w:customStyle="1" w:styleId="220">
    <w:name w:val="Основной текст с отступом 22"/>
    <w:basedOn w:val="a"/>
    <w:uiPriority w:val="99"/>
    <w:rsid w:val="00597189"/>
    <w:pPr>
      <w:suppressAutoHyphens w:val="0"/>
      <w:spacing w:before="0" w:after="0" w:line="360" w:lineRule="auto"/>
      <w:ind w:firstLine="567"/>
      <w:jc w:val="both"/>
    </w:pPr>
    <w:rPr>
      <w:sz w:val="28"/>
      <w:szCs w:val="28"/>
    </w:rPr>
  </w:style>
  <w:style w:type="paragraph" w:customStyle="1" w:styleId="17">
    <w:name w:val="çàãîëîâîê 1"/>
    <w:basedOn w:val="a"/>
    <w:next w:val="a"/>
    <w:uiPriority w:val="99"/>
    <w:rsid w:val="00597189"/>
    <w:pPr>
      <w:keepNext/>
      <w:suppressAutoHyphens w:val="0"/>
      <w:autoSpaceDE w:val="0"/>
      <w:spacing w:before="0" w:after="0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310">
    <w:name w:val="Основной текст 31"/>
    <w:basedOn w:val="a"/>
    <w:uiPriority w:val="99"/>
    <w:rsid w:val="00597189"/>
    <w:pPr>
      <w:suppressAutoHyphens w:val="0"/>
      <w:spacing w:before="0" w:after="0"/>
      <w:jc w:val="center"/>
    </w:pPr>
  </w:style>
  <w:style w:type="paragraph" w:customStyle="1" w:styleId="211">
    <w:name w:val="Основной текст 21"/>
    <w:basedOn w:val="a"/>
    <w:uiPriority w:val="99"/>
    <w:rsid w:val="00597189"/>
    <w:pPr>
      <w:suppressAutoHyphens w:val="0"/>
      <w:spacing w:before="0" w:after="0"/>
      <w:jc w:val="center"/>
    </w:pPr>
    <w:rPr>
      <w:b/>
      <w:bCs/>
      <w:caps/>
      <w:sz w:val="28"/>
      <w:szCs w:val="28"/>
    </w:rPr>
  </w:style>
  <w:style w:type="paragraph" w:customStyle="1" w:styleId="18">
    <w:name w:val="заголовок 1"/>
    <w:basedOn w:val="a"/>
    <w:next w:val="a"/>
    <w:uiPriority w:val="99"/>
    <w:rsid w:val="00597189"/>
    <w:pPr>
      <w:keepNext/>
      <w:suppressAutoHyphens w:val="0"/>
      <w:autoSpaceDE w:val="0"/>
      <w:spacing w:before="0" w:after="0"/>
      <w:jc w:val="right"/>
    </w:pPr>
    <w:rPr>
      <w:b/>
      <w:bCs/>
      <w:sz w:val="22"/>
      <w:szCs w:val="22"/>
      <w:lang w:val="en-US"/>
    </w:rPr>
  </w:style>
  <w:style w:type="paragraph" w:customStyle="1" w:styleId="FR1">
    <w:name w:val="FR1"/>
    <w:uiPriority w:val="99"/>
    <w:rsid w:val="00597189"/>
    <w:pPr>
      <w:widowControl w:val="0"/>
      <w:suppressAutoHyphens/>
      <w:autoSpaceDE w:val="0"/>
      <w:spacing w:before="120" w:after="0" w:line="240" w:lineRule="auto"/>
      <w:ind w:firstLine="860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Normal">
    <w:name w:val="ConsPlusNormal"/>
    <w:link w:val="ConsPlusNormal0"/>
    <w:rsid w:val="005971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59718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Iniiaiieoaeno21">
    <w:name w:val="Iniiaiie oaeno 21"/>
    <w:basedOn w:val="a"/>
    <w:uiPriority w:val="99"/>
    <w:rsid w:val="00597189"/>
    <w:pPr>
      <w:suppressAutoHyphens w:val="0"/>
      <w:overflowPunct w:val="0"/>
      <w:autoSpaceDE w:val="0"/>
      <w:spacing w:before="0" w:after="0"/>
      <w:ind w:firstLine="720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59718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rsid w:val="00597189"/>
    <w:pPr>
      <w:suppressAutoHyphens w:val="0"/>
      <w:spacing w:before="0" w:after="0"/>
      <w:ind w:firstLine="540"/>
      <w:jc w:val="both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5971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???????"/>
    <w:uiPriority w:val="99"/>
    <w:rsid w:val="005971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-">
    <w:name w:val="Список-табл"/>
    <w:basedOn w:val="a"/>
    <w:uiPriority w:val="99"/>
    <w:rsid w:val="00597189"/>
    <w:pPr>
      <w:numPr>
        <w:numId w:val="3"/>
      </w:numPr>
      <w:suppressAutoHyphens w:val="0"/>
      <w:overflowPunct w:val="0"/>
      <w:autoSpaceDE w:val="0"/>
      <w:spacing w:before="0" w:after="0"/>
      <w:ind w:left="-10635" w:firstLine="0"/>
      <w:textAlignment w:val="baseline"/>
    </w:pPr>
    <w:rPr>
      <w:rFonts w:ascii="Arial" w:hAnsi="Arial" w:cs="Arial"/>
      <w:sz w:val="22"/>
      <w:szCs w:val="22"/>
    </w:rPr>
  </w:style>
  <w:style w:type="paragraph" w:styleId="32">
    <w:name w:val="Body Text Indent 3"/>
    <w:basedOn w:val="a"/>
    <w:link w:val="33"/>
    <w:uiPriority w:val="99"/>
    <w:rsid w:val="00597189"/>
    <w:pPr>
      <w:suppressAutoHyphens w:val="0"/>
      <w:spacing w:before="0" w:after="0"/>
      <w:ind w:firstLine="709"/>
      <w:jc w:val="both"/>
    </w:pPr>
  </w:style>
  <w:style w:type="character" w:customStyle="1" w:styleId="33">
    <w:name w:val="Основной текст с отступом 3 Знак"/>
    <w:basedOn w:val="a0"/>
    <w:link w:val="32"/>
    <w:uiPriority w:val="99"/>
    <w:rsid w:val="005971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5">
    <w:name w:val="xl45"/>
    <w:basedOn w:val="a"/>
    <w:uiPriority w:val="99"/>
    <w:rsid w:val="00597189"/>
    <w:pPr>
      <w:pBdr>
        <w:left w:val="single" w:sz="4" w:space="0" w:color="000000"/>
        <w:bottom w:val="single" w:sz="4" w:space="0" w:color="000000"/>
      </w:pBdr>
      <w:suppressAutoHyphens w:val="0"/>
      <w:jc w:val="center"/>
    </w:pPr>
    <w:rPr>
      <w:rFonts w:ascii="Bookman Old Style" w:hAnsi="Bookman Old Style" w:cs="Bookman Old Style"/>
      <w:b/>
      <w:bCs/>
      <w:sz w:val="16"/>
      <w:szCs w:val="16"/>
    </w:rPr>
  </w:style>
  <w:style w:type="paragraph" w:customStyle="1" w:styleId="19">
    <w:name w:val="Стиль1"/>
    <w:basedOn w:val="a"/>
    <w:uiPriority w:val="99"/>
    <w:rsid w:val="00597189"/>
    <w:pPr>
      <w:suppressAutoHyphens w:val="0"/>
      <w:spacing w:before="0" w:after="0"/>
    </w:pPr>
    <w:rPr>
      <w:rFonts w:ascii="NTTimes/Cyrillic" w:hAnsi="NTTimes/Cyrillic" w:cs="NTTimes/Cyrillic"/>
      <w:sz w:val="26"/>
      <w:szCs w:val="26"/>
    </w:rPr>
  </w:style>
  <w:style w:type="paragraph" w:customStyle="1" w:styleId="xl46">
    <w:name w:val="xl46"/>
    <w:basedOn w:val="a"/>
    <w:uiPriority w:val="99"/>
    <w:rsid w:val="00597189"/>
    <w:pPr>
      <w:pBdr>
        <w:left w:val="single" w:sz="4" w:space="0" w:color="000000"/>
        <w:bottom w:val="single" w:sz="4" w:space="0" w:color="000000"/>
      </w:pBdr>
      <w:suppressAutoHyphens w:val="0"/>
    </w:pPr>
    <w:rPr>
      <w:rFonts w:ascii="Bookman Old Style" w:hAnsi="Bookman Old Style" w:cs="Bookman Old Style"/>
      <w:b/>
      <w:bCs/>
    </w:rPr>
  </w:style>
  <w:style w:type="paragraph" w:styleId="afb">
    <w:name w:val="Block Text"/>
    <w:basedOn w:val="a"/>
    <w:uiPriority w:val="99"/>
    <w:rsid w:val="00597189"/>
    <w:pPr>
      <w:widowControl w:val="0"/>
      <w:suppressAutoHyphens w:val="0"/>
      <w:spacing w:before="0" w:after="0"/>
      <w:ind w:firstLine="720"/>
      <w:jc w:val="both"/>
    </w:pPr>
  </w:style>
  <w:style w:type="paragraph" w:customStyle="1" w:styleId="FR3">
    <w:name w:val="FR3"/>
    <w:uiPriority w:val="99"/>
    <w:rsid w:val="00597189"/>
    <w:pPr>
      <w:widowControl w:val="0"/>
      <w:suppressAutoHyphens/>
      <w:spacing w:after="0" w:line="48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1a">
    <w:name w:val="Обычный1"/>
    <w:basedOn w:val="a"/>
    <w:uiPriority w:val="99"/>
    <w:rsid w:val="00597189"/>
    <w:pPr>
      <w:suppressAutoHyphens w:val="0"/>
      <w:spacing w:before="0" w:after="0"/>
      <w:jc w:val="both"/>
    </w:pPr>
    <w:rPr>
      <w:sz w:val="28"/>
      <w:szCs w:val="28"/>
    </w:rPr>
  </w:style>
  <w:style w:type="paragraph" w:customStyle="1" w:styleId="212">
    <w:name w:val="Основной текст с отступом 21"/>
    <w:basedOn w:val="a"/>
    <w:uiPriority w:val="99"/>
    <w:rsid w:val="00597189"/>
    <w:pPr>
      <w:spacing w:before="0" w:after="120" w:line="480" w:lineRule="auto"/>
      <w:ind w:left="283"/>
    </w:pPr>
  </w:style>
  <w:style w:type="paragraph" w:customStyle="1" w:styleId="ConsNonformat">
    <w:name w:val="ConsNonformat"/>
    <w:uiPriority w:val="99"/>
    <w:rsid w:val="005971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ConsNormal">
    <w:name w:val="ConsNormal"/>
    <w:uiPriority w:val="99"/>
    <w:rsid w:val="00597189"/>
    <w:pPr>
      <w:suppressAutoHyphens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ar-SA"/>
    </w:rPr>
  </w:style>
  <w:style w:type="paragraph" w:customStyle="1" w:styleId="oaenoniinee">
    <w:name w:val="oaeno niinee"/>
    <w:basedOn w:val="a"/>
    <w:uiPriority w:val="99"/>
    <w:rsid w:val="00597189"/>
    <w:pPr>
      <w:suppressAutoHyphens w:val="0"/>
      <w:spacing w:before="0" w:after="0"/>
      <w:jc w:val="both"/>
    </w:pPr>
  </w:style>
  <w:style w:type="paragraph" w:customStyle="1" w:styleId="afc">
    <w:name w:val="шапка таблицы"/>
    <w:basedOn w:val="a"/>
    <w:uiPriority w:val="99"/>
    <w:rsid w:val="00597189"/>
    <w:pPr>
      <w:suppressAutoHyphens w:val="0"/>
      <w:spacing w:before="0" w:after="0"/>
      <w:jc w:val="right"/>
    </w:pPr>
    <w:rPr>
      <w:sz w:val="28"/>
      <w:szCs w:val="28"/>
    </w:rPr>
  </w:style>
  <w:style w:type="paragraph" w:customStyle="1" w:styleId="Nonformat">
    <w:name w:val="Nonformat"/>
    <w:basedOn w:val="a"/>
    <w:uiPriority w:val="99"/>
    <w:rsid w:val="00597189"/>
    <w:pPr>
      <w:suppressAutoHyphens w:val="0"/>
      <w:spacing w:before="0" w:after="0"/>
    </w:pPr>
    <w:rPr>
      <w:rFonts w:ascii="Consultant" w:hAnsi="Consultant" w:cs="Consultant"/>
      <w:sz w:val="20"/>
      <w:szCs w:val="20"/>
    </w:rPr>
  </w:style>
  <w:style w:type="paragraph" w:customStyle="1" w:styleId="xl63">
    <w:name w:val="xl63"/>
    <w:basedOn w:val="a"/>
    <w:uiPriority w:val="99"/>
    <w:rsid w:val="00597189"/>
    <w:pPr>
      <w:pBdr>
        <w:left w:val="single" w:sz="4" w:space="0" w:color="000000"/>
        <w:right w:val="single" w:sz="4" w:space="0" w:color="000000"/>
      </w:pBdr>
      <w:suppressAutoHyphens w:val="0"/>
      <w:jc w:val="center"/>
    </w:pPr>
    <w:rPr>
      <w:rFonts w:ascii="Bookman Old Style" w:hAnsi="Bookman Old Style" w:cs="Bookman Old Style"/>
      <w:b/>
      <w:bCs/>
    </w:rPr>
  </w:style>
  <w:style w:type="paragraph" w:customStyle="1" w:styleId="font6">
    <w:name w:val="font6"/>
    <w:basedOn w:val="a"/>
    <w:uiPriority w:val="99"/>
    <w:rsid w:val="00597189"/>
    <w:pPr>
      <w:suppressAutoHyphens w:val="0"/>
      <w:spacing w:before="280" w:after="280"/>
    </w:pPr>
    <w:rPr>
      <w:rFonts w:eastAsia="Arial Unicode MS"/>
      <w:color w:val="000000"/>
    </w:rPr>
  </w:style>
  <w:style w:type="paragraph" w:customStyle="1" w:styleId="230">
    <w:name w:val="Основной текст с отступом 23"/>
    <w:basedOn w:val="a"/>
    <w:uiPriority w:val="99"/>
    <w:rsid w:val="00597189"/>
    <w:pPr>
      <w:suppressAutoHyphens w:val="0"/>
      <w:spacing w:before="0" w:after="120" w:line="480" w:lineRule="auto"/>
      <w:ind w:left="283"/>
    </w:pPr>
  </w:style>
  <w:style w:type="paragraph" w:customStyle="1" w:styleId="110">
    <w:name w:val="Знак1 Знак Знак Знак1"/>
    <w:basedOn w:val="a"/>
    <w:uiPriority w:val="99"/>
    <w:rsid w:val="00597189"/>
    <w:pPr>
      <w:suppressAutoHyphens w:val="0"/>
      <w:spacing w:before="0" w:after="160" w:line="240" w:lineRule="exact"/>
    </w:pPr>
    <w:rPr>
      <w:rFonts w:ascii="Verdana" w:hAnsi="Verdana" w:cs="Verdana"/>
      <w:lang w:val="en-US" w:eastAsia="en-US"/>
    </w:rPr>
  </w:style>
  <w:style w:type="paragraph" w:customStyle="1" w:styleId="1b">
    <w:name w:val="Абзац списка1"/>
    <w:basedOn w:val="a"/>
    <w:uiPriority w:val="99"/>
    <w:rsid w:val="00597189"/>
    <w:pPr>
      <w:suppressAutoHyphens w:val="0"/>
      <w:spacing w:before="0"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table" w:styleId="afd">
    <w:name w:val="Table Grid"/>
    <w:basedOn w:val="a1"/>
    <w:uiPriority w:val="99"/>
    <w:rsid w:val="00597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Основной текст с отступом 211"/>
    <w:basedOn w:val="a"/>
    <w:uiPriority w:val="99"/>
    <w:rsid w:val="00597189"/>
    <w:pPr>
      <w:spacing w:before="0" w:after="120" w:line="480" w:lineRule="auto"/>
      <w:ind w:left="283"/>
    </w:pPr>
  </w:style>
  <w:style w:type="character" w:customStyle="1" w:styleId="FontStyle17">
    <w:name w:val="Font Style17"/>
    <w:uiPriority w:val="99"/>
    <w:rsid w:val="0059718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597189"/>
    <w:pPr>
      <w:widowControl w:val="0"/>
      <w:suppressAutoHyphens w:val="0"/>
      <w:autoSpaceDE w:val="0"/>
      <w:autoSpaceDN w:val="0"/>
      <w:adjustRightInd w:val="0"/>
      <w:spacing w:before="0" w:after="0" w:line="386" w:lineRule="exact"/>
      <w:ind w:firstLine="715"/>
      <w:jc w:val="both"/>
    </w:pPr>
    <w:rPr>
      <w:lang w:eastAsia="ru-RU"/>
    </w:rPr>
  </w:style>
  <w:style w:type="character" w:customStyle="1" w:styleId="FontStyle19">
    <w:name w:val="Font Style19"/>
    <w:uiPriority w:val="99"/>
    <w:rsid w:val="0059718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97189"/>
    <w:pPr>
      <w:widowControl w:val="0"/>
      <w:suppressAutoHyphens w:val="0"/>
      <w:autoSpaceDE w:val="0"/>
      <w:autoSpaceDN w:val="0"/>
      <w:adjustRightInd w:val="0"/>
      <w:spacing w:before="0" w:after="0" w:line="322" w:lineRule="exact"/>
      <w:ind w:firstLine="715"/>
      <w:jc w:val="both"/>
    </w:pPr>
    <w:rPr>
      <w:lang w:eastAsia="ru-RU"/>
    </w:rPr>
  </w:style>
  <w:style w:type="character" w:customStyle="1" w:styleId="FontStyle14">
    <w:name w:val="Font Style14"/>
    <w:uiPriority w:val="99"/>
    <w:rsid w:val="00597189"/>
    <w:rPr>
      <w:rFonts w:ascii="Times New Roman" w:hAnsi="Times New Roman" w:cs="Times New Roman"/>
      <w:sz w:val="26"/>
      <w:szCs w:val="26"/>
    </w:rPr>
  </w:style>
  <w:style w:type="paragraph" w:styleId="afe">
    <w:name w:val="Balloon Text"/>
    <w:basedOn w:val="a"/>
    <w:link w:val="aff"/>
    <w:uiPriority w:val="99"/>
    <w:semiHidden/>
    <w:rsid w:val="00597189"/>
    <w:pPr>
      <w:suppressAutoHyphens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59718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597189"/>
    <w:rPr>
      <w:sz w:val="2"/>
      <w:szCs w:val="2"/>
      <w:lang w:eastAsia="ar-SA" w:bidi="ar-SA"/>
    </w:rPr>
  </w:style>
  <w:style w:type="paragraph" w:styleId="aff0">
    <w:name w:val="Plain Text"/>
    <w:basedOn w:val="a"/>
    <w:link w:val="aff1"/>
    <w:uiPriority w:val="99"/>
    <w:rsid w:val="00597189"/>
    <w:pPr>
      <w:suppressAutoHyphens w:val="0"/>
      <w:spacing w:before="0" w:after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uiPriority w:val="99"/>
    <w:rsid w:val="005971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597189"/>
    <w:pPr>
      <w:widowControl w:val="0"/>
      <w:suppressAutoHyphens w:val="0"/>
      <w:autoSpaceDE w:val="0"/>
      <w:autoSpaceDN w:val="0"/>
      <w:adjustRightInd w:val="0"/>
      <w:spacing w:before="0" w:after="0" w:line="300" w:lineRule="exact"/>
      <w:ind w:firstLine="655"/>
      <w:jc w:val="both"/>
    </w:pPr>
    <w:rPr>
      <w:lang w:eastAsia="ru-RU"/>
    </w:rPr>
  </w:style>
  <w:style w:type="character" w:customStyle="1" w:styleId="FontStyle24">
    <w:name w:val="Font Style24"/>
    <w:basedOn w:val="a0"/>
    <w:uiPriority w:val="99"/>
    <w:rsid w:val="00597189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97189"/>
    <w:pPr>
      <w:widowControl w:val="0"/>
      <w:suppressAutoHyphens w:val="0"/>
      <w:autoSpaceDE w:val="0"/>
      <w:autoSpaceDN w:val="0"/>
      <w:adjustRightInd w:val="0"/>
      <w:spacing w:before="0" w:after="0" w:line="305" w:lineRule="exact"/>
      <w:ind w:firstLine="682"/>
      <w:jc w:val="both"/>
    </w:pPr>
    <w:rPr>
      <w:lang w:eastAsia="ru-RU"/>
    </w:rPr>
  </w:style>
  <w:style w:type="character" w:customStyle="1" w:styleId="FontStyle20">
    <w:name w:val="Font Style20"/>
    <w:basedOn w:val="a0"/>
    <w:uiPriority w:val="99"/>
    <w:rsid w:val="00597189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597189"/>
    <w:rPr>
      <w:rFonts w:ascii="Times New Roman" w:hAnsi="Times New Roman" w:cs="Times New Roman"/>
      <w:sz w:val="26"/>
      <w:szCs w:val="26"/>
    </w:rPr>
  </w:style>
  <w:style w:type="paragraph" w:customStyle="1" w:styleId="align-justify">
    <w:name w:val="align-justify"/>
    <w:basedOn w:val="a"/>
    <w:uiPriority w:val="99"/>
    <w:rsid w:val="00597189"/>
    <w:pPr>
      <w:suppressAutoHyphens w:val="0"/>
      <w:spacing w:beforeAutospacing="1" w:afterAutospacing="1"/>
    </w:pPr>
    <w:rPr>
      <w:lang w:eastAsia="ru-RU"/>
    </w:rPr>
  </w:style>
  <w:style w:type="paragraph" w:customStyle="1" w:styleId="aff2">
    <w:name w:val="Обычный + По ширине"/>
    <w:aliases w:val="Первая строка:  1,25 см"/>
    <w:basedOn w:val="a"/>
    <w:uiPriority w:val="99"/>
    <w:rsid w:val="00597189"/>
    <w:pPr>
      <w:widowControl w:val="0"/>
      <w:suppressAutoHyphens w:val="0"/>
      <w:spacing w:before="0" w:after="0"/>
      <w:ind w:firstLine="709"/>
      <w:jc w:val="both"/>
    </w:pPr>
  </w:style>
  <w:style w:type="character" w:customStyle="1" w:styleId="ConsPlusNormal0">
    <w:name w:val="ConsPlusNormal Знак"/>
    <w:link w:val="ConsPlusNormal"/>
    <w:locked/>
    <w:rsid w:val="008818A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169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9889.3000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181;n=36898;fld=134;dst=100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2186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20</Pages>
  <Words>5812</Words>
  <Characters>33130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Кирс</dc:creator>
  <cp:lastModifiedBy>Бухгалтер</cp:lastModifiedBy>
  <cp:revision>16</cp:revision>
  <dcterms:created xsi:type="dcterms:W3CDTF">2023-05-24T07:40:00Z</dcterms:created>
  <dcterms:modified xsi:type="dcterms:W3CDTF">2025-02-04T13:26:00Z</dcterms:modified>
</cp:coreProperties>
</file>